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AF" w:rsidRPr="003F5CAF" w:rsidRDefault="003F5CAF" w:rsidP="003F5CAF">
      <w:pPr>
        <w:pageBreakBefore/>
        <w:suppressAutoHyphens/>
        <w:spacing w:before="80" w:after="80" w:line="312" w:lineRule="auto"/>
        <w:outlineLvl w:val="3"/>
        <w:rPr>
          <w:rFonts w:ascii="Arial" w:eastAsia="Times New Roman" w:hAnsi="Arial" w:cs="Arial"/>
          <w:b/>
          <w:color w:val="000000"/>
          <w:kern w:val="22"/>
          <w:sz w:val="20"/>
          <w:lang w:eastAsia="ar-SA"/>
        </w:rPr>
      </w:pPr>
      <w:r w:rsidRPr="003F5CAF">
        <w:rPr>
          <w:rFonts w:ascii="Arial" w:eastAsia="Times New Roman" w:hAnsi="Arial" w:cs="Arial"/>
          <w:b/>
          <w:color w:val="000000"/>
          <w:kern w:val="22"/>
          <w:sz w:val="20"/>
          <w:lang w:eastAsia="ar-SA"/>
        </w:rPr>
        <w:t>Materialblatt_HANDY_01 – Von „App“ bis „WLAN“: Ein kleines ABC der mobilen Medienwelt</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3G</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Siehe </w:t>
      </w:r>
      <w:r w:rsidRPr="003F5CAF">
        <w:rPr>
          <w:rFonts w:ascii="Cambria Math" w:eastAsia="Times New Roman" w:hAnsi="Cambria Math" w:cs="Cambria Math"/>
          <w:i/>
          <w:color w:val="000000"/>
          <w:kern w:val="1"/>
          <w:sz w:val="20"/>
          <w:szCs w:val="20"/>
          <w:lang w:eastAsia="ar-SA"/>
        </w:rPr>
        <w:t>⇒</w:t>
      </w:r>
      <w:r w:rsidRPr="003F5CAF">
        <w:rPr>
          <w:rFonts w:ascii="Arial" w:eastAsia="Times New Roman" w:hAnsi="Arial" w:cs="Arial"/>
          <w:i/>
          <w:color w:val="000000"/>
          <w:kern w:val="1"/>
          <w:sz w:val="20"/>
          <w:szCs w:val="20"/>
          <w:lang w:eastAsia="ar-SA"/>
        </w:rPr>
        <w:t xml:space="preserve"> Bandbreite</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Android</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Android ist ein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Betriebssystem</w:t>
      </w:r>
      <w:r w:rsidRPr="003F5CAF">
        <w:rPr>
          <w:rFonts w:ascii="Arial" w:eastAsia="Times New Roman" w:hAnsi="Arial" w:cs="Arial"/>
          <w:color w:val="000000"/>
          <w:kern w:val="1"/>
          <w:sz w:val="20"/>
          <w:szCs w:val="20"/>
          <w:lang w:eastAsia="ar-SA"/>
        </w:rPr>
        <w:t xml:space="preserve"> für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Smartphones</w:t>
      </w:r>
      <w:r w:rsidRPr="003F5CAF">
        <w:rPr>
          <w:rFonts w:ascii="Arial" w:eastAsia="Times New Roman" w:hAnsi="Arial" w:cs="Arial"/>
          <w:color w:val="000000"/>
          <w:kern w:val="1"/>
          <w:sz w:val="20"/>
          <w:szCs w:val="20"/>
          <w:lang w:eastAsia="ar-SA"/>
        </w:rPr>
        <w:t xml:space="preserve"> und </w:t>
      </w:r>
      <w:r w:rsidRPr="003F5CAF">
        <w:rPr>
          <w:rFonts w:ascii="Cambria Math" w:eastAsia="Times New Roman" w:hAnsi="Cambria Math" w:cs="Cambria Math"/>
          <w:i/>
          <w:color w:val="000000"/>
          <w:kern w:val="1"/>
          <w:sz w:val="20"/>
          <w:szCs w:val="20"/>
          <w:lang w:eastAsia="ar-SA"/>
        </w:rPr>
        <w:t>⇒</w:t>
      </w:r>
      <w:r w:rsidRPr="003F5CAF">
        <w:rPr>
          <w:rFonts w:ascii="Arial" w:eastAsia="Times New Roman" w:hAnsi="Arial" w:cs="Arial"/>
          <w:i/>
          <w:color w:val="000000"/>
          <w:kern w:val="1"/>
          <w:sz w:val="20"/>
          <w:szCs w:val="20"/>
          <w:lang w:eastAsia="ar-SA"/>
        </w:rPr>
        <w:t xml:space="preserve"> Tablets</w:t>
      </w:r>
      <w:r w:rsidRPr="003F5CAF">
        <w:rPr>
          <w:rFonts w:ascii="Arial" w:eastAsia="Times New Roman" w:hAnsi="Arial" w:cs="Arial"/>
          <w:color w:val="000000"/>
          <w:kern w:val="1"/>
          <w:sz w:val="20"/>
          <w:szCs w:val="20"/>
          <w:lang w:eastAsia="ar-SA"/>
        </w:rPr>
        <w:t xml:space="preserve">, welches u.a. von dem amerikanischen Konzern Google entwickelt wird.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App</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Eine App (Abkürzung für engl. „application”) bezeichnet Programme, die auf einem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i/>
          <w:iCs/>
          <w:color w:val="000000"/>
          <w:kern w:val="1"/>
          <w:sz w:val="20"/>
          <w:szCs w:val="20"/>
          <w:lang w:eastAsia="ar-SA"/>
        </w:rPr>
        <w:t>Smartphone</w:t>
      </w:r>
      <w:r w:rsidRPr="003F5CAF">
        <w:rPr>
          <w:rFonts w:ascii="Arial" w:eastAsia="Times New Roman" w:hAnsi="Arial" w:cs="Arial"/>
          <w:color w:val="000000"/>
          <w:kern w:val="1"/>
          <w:sz w:val="20"/>
          <w:szCs w:val="20"/>
          <w:lang w:eastAsia="ar-SA"/>
        </w:rPr>
        <w:t xml:space="preserve"> installiert werden können. Diese werden meist über einen Software-Store wie den Apple App-Store oder den Google Play Store bezogen.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Bandbreite</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Als Bandbreite wird die maximale Datenübermittlungs-Rate bezeichnet, die z.B. von und zu einem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 xml:space="preserve">Smartphone </w:t>
      </w:r>
      <w:r w:rsidRPr="003F5CAF">
        <w:rPr>
          <w:rFonts w:ascii="Arial" w:eastAsia="Times New Roman" w:hAnsi="Arial" w:cs="Arial"/>
          <w:iCs/>
          <w:color w:val="000000"/>
          <w:kern w:val="1"/>
          <w:sz w:val="20"/>
          <w:szCs w:val="20"/>
          <w:lang w:eastAsia="ar-SA"/>
        </w:rPr>
        <w:t>theoretisch möglich ist</w:t>
      </w:r>
      <w:r w:rsidRPr="003F5CAF">
        <w:rPr>
          <w:rFonts w:ascii="Arial" w:eastAsia="Times New Roman" w:hAnsi="Arial" w:cs="Arial"/>
          <w:color w:val="000000"/>
          <w:kern w:val="1"/>
          <w:sz w:val="20"/>
          <w:szCs w:val="20"/>
          <w:lang w:eastAsia="ar-SA"/>
        </w:rPr>
        <w:t>. Die Bandbreite ist ausschlaggebend für die Geschwindigkeit des Ladens von Inhalten, z.B.</w:t>
      </w:r>
      <w:r w:rsidRPr="003F5CAF" w:rsidDel="00710E61">
        <w:rPr>
          <w:rFonts w:ascii="Arial" w:eastAsia="Times New Roman" w:hAnsi="Arial" w:cs="Arial"/>
          <w:color w:val="000000"/>
          <w:kern w:val="1"/>
          <w:sz w:val="20"/>
          <w:szCs w:val="20"/>
          <w:lang w:eastAsia="ar-SA"/>
        </w:rPr>
        <w:t xml:space="preserve"> </w:t>
      </w:r>
      <w:r w:rsidRPr="003F5CAF">
        <w:rPr>
          <w:rFonts w:ascii="Arial" w:eastAsia="Times New Roman" w:hAnsi="Arial" w:cs="Arial"/>
          <w:color w:val="000000"/>
          <w:kern w:val="1"/>
          <w:sz w:val="20"/>
          <w:szCs w:val="20"/>
          <w:lang w:eastAsia="ar-SA"/>
        </w:rPr>
        <w:t xml:space="preserve">wie schnell eine Website aufgerufen werden kann. </w:t>
      </w:r>
    </w:p>
    <w:p w:rsidR="003F5CAF" w:rsidRPr="003F5CAF" w:rsidRDefault="003F5CAF" w:rsidP="003F5CAF">
      <w:pPr>
        <w:suppressAutoHyphens/>
        <w:spacing w:before="80" w:after="80" w:line="240" w:lineRule="auto"/>
        <w:rPr>
          <w:rFonts w:ascii="Arial" w:eastAsia="Times New Roman" w:hAnsi="Arial" w:cs="Arial"/>
          <w:iCs/>
          <w:color w:val="000000"/>
          <w:kern w:val="1"/>
          <w:sz w:val="20"/>
          <w:szCs w:val="20"/>
          <w:lang w:eastAsia="ar-SA"/>
        </w:rPr>
      </w:pPr>
      <w:r w:rsidRPr="003F5CAF">
        <w:rPr>
          <w:rFonts w:ascii="Arial" w:eastAsia="Times New Roman" w:hAnsi="Arial" w:cs="Arial"/>
          <w:color w:val="000000"/>
          <w:kern w:val="1"/>
          <w:sz w:val="20"/>
          <w:szCs w:val="20"/>
          <w:lang w:eastAsia="ar-SA"/>
        </w:rPr>
        <w:t xml:space="preserve">Mit der Zeit wurden mehrere Mobilfunk-Standards entwickelt und verbessert, sodass immer höhere Bandbreiten möglich, aber nicht immer verfügbar sind. Siehe auch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Drosselung</w:t>
      </w:r>
      <w:r w:rsidRPr="003F5CAF">
        <w:rPr>
          <w:rFonts w:ascii="Arial" w:eastAsia="Times New Roman" w:hAnsi="Arial" w:cs="Arial"/>
          <w:iCs/>
          <w:color w:val="000000"/>
          <w:kern w:val="1"/>
          <w:sz w:val="20"/>
          <w:szCs w:val="20"/>
          <w:lang w:eastAsia="ar-SA"/>
        </w:rPr>
        <w:t>.</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p>
    <w:tbl>
      <w:tblPr>
        <w:tblW w:w="0" w:type="auto"/>
        <w:tblInd w:w="635" w:type="dxa"/>
        <w:tblLayout w:type="fixed"/>
        <w:tblLook w:val="0000" w:firstRow="0" w:lastRow="0" w:firstColumn="0" w:lastColumn="0" w:noHBand="0" w:noVBand="0"/>
      </w:tblPr>
      <w:tblGrid>
        <w:gridCol w:w="2268"/>
        <w:gridCol w:w="3471"/>
      </w:tblGrid>
      <w:tr w:rsidR="003F5CAF" w:rsidRPr="003F5CAF" w:rsidTr="00230086">
        <w:tc>
          <w:tcPr>
            <w:tcW w:w="2268" w:type="dxa"/>
            <w:tcBorders>
              <w:top w:val="single" w:sz="4" w:space="0" w:color="000000"/>
              <w:left w:val="single" w:sz="4" w:space="0" w:color="000000"/>
              <w:bottom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Mobilfunk-Standard</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3F5CAF" w:rsidRPr="003F5CAF" w:rsidRDefault="003F5CAF" w:rsidP="003F5CAF">
            <w:pPr>
              <w:tabs>
                <w:tab w:val="left" w:pos="3309"/>
              </w:tabs>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max. Datenübertragung/Bandbreite</w:t>
            </w:r>
          </w:p>
        </w:tc>
      </w:tr>
      <w:tr w:rsidR="003F5CAF" w:rsidRPr="003F5CAF" w:rsidTr="00230086">
        <w:tc>
          <w:tcPr>
            <w:tcW w:w="2268" w:type="dxa"/>
            <w:tcBorders>
              <w:top w:val="single" w:sz="4" w:space="0" w:color="000000"/>
              <w:left w:val="single" w:sz="4" w:space="0" w:color="000000"/>
              <w:bottom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GSM (2G)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3F5CAF" w:rsidRPr="003F5CAF" w:rsidRDefault="003F5CAF" w:rsidP="003F5CAF">
            <w:pPr>
              <w:tabs>
                <w:tab w:val="left" w:pos="3309"/>
              </w:tabs>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9,6 kBit/s</w:t>
            </w:r>
          </w:p>
        </w:tc>
      </w:tr>
      <w:tr w:rsidR="003F5CAF" w:rsidRPr="003F5CAF" w:rsidTr="00230086">
        <w:tc>
          <w:tcPr>
            <w:tcW w:w="2268" w:type="dxa"/>
            <w:tcBorders>
              <w:top w:val="single" w:sz="4" w:space="0" w:color="000000"/>
              <w:left w:val="single" w:sz="4" w:space="0" w:color="000000"/>
              <w:bottom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GPRS (2.5G)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5,6 kBit/s</w:t>
            </w:r>
          </w:p>
        </w:tc>
      </w:tr>
      <w:tr w:rsidR="003F5CAF" w:rsidRPr="003F5CAF" w:rsidTr="00230086">
        <w:tc>
          <w:tcPr>
            <w:tcW w:w="2268" w:type="dxa"/>
            <w:tcBorders>
              <w:top w:val="single" w:sz="4" w:space="0" w:color="000000"/>
              <w:left w:val="single" w:sz="4" w:space="0" w:color="000000"/>
              <w:bottom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EDGE (2.75G)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236 kBit/s</w:t>
            </w:r>
          </w:p>
        </w:tc>
      </w:tr>
      <w:tr w:rsidR="003F5CAF" w:rsidRPr="003F5CAF" w:rsidTr="00230086">
        <w:tc>
          <w:tcPr>
            <w:tcW w:w="2268" w:type="dxa"/>
            <w:tcBorders>
              <w:top w:val="single" w:sz="4" w:space="0" w:color="000000"/>
              <w:left w:val="single" w:sz="4" w:space="0" w:color="000000"/>
              <w:bottom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UMTS (3G)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384 kBit/s</w:t>
            </w:r>
          </w:p>
        </w:tc>
      </w:tr>
      <w:tr w:rsidR="003F5CAF" w:rsidRPr="003F5CAF" w:rsidTr="00230086">
        <w:tc>
          <w:tcPr>
            <w:tcW w:w="2268" w:type="dxa"/>
            <w:tcBorders>
              <w:top w:val="single" w:sz="4" w:space="0" w:color="000000"/>
              <w:left w:val="single" w:sz="4" w:space="0" w:color="000000"/>
              <w:bottom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HSDPA (3.5G)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7,2 Mbit/s</w:t>
            </w:r>
          </w:p>
        </w:tc>
      </w:tr>
      <w:tr w:rsidR="003F5CAF" w:rsidRPr="003F5CAF" w:rsidTr="00230086">
        <w:tc>
          <w:tcPr>
            <w:tcW w:w="2268" w:type="dxa"/>
            <w:tcBorders>
              <w:top w:val="single" w:sz="4" w:space="0" w:color="000000"/>
              <w:left w:val="single" w:sz="4" w:space="0" w:color="000000"/>
              <w:bottom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LTE (3.9G)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150 Mbit/s</w:t>
            </w:r>
          </w:p>
        </w:tc>
      </w:tr>
      <w:tr w:rsidR="003F5CAF" w:rsidRPr="003F5CAF" w:rsidTr="00230086">
        <w:tc>
          <w:tcPr>
            <w:tcW w:w="2268" w:type="dxa"/>
            <w:tcBorders>
              <w:top w:val="single" w:sz="4" w:space="0" w:color="000000"/>
              <w:left w:val="single" w:sz="4" w:space="0" w:color="000000"/>
              <w:bottom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LTE Advanced (4G)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1 GBit/s</w:t>
            </w:r>
          </w:p>
        </w:tc>
      </w:tr>
    </w:tbl>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Betriebssystem</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Ein Betriebssystem verwaltet die Hardware-Komponenten eines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Smartphones</w:t>
      </w:r>
      <w:r w:rsidRPr="003F5CAF">
        <w:rPr>
          <w:rFonts w:ascii="Arial" w:eastAsia="Times New Roman" w:hAnsi="Arial" w:cs="Arial"/>
          <w:iCs/>
          <w:color w:val="000000"/>
          <w:kern w:val="1"/>
          <w:sz w:val="20"/>
          <w:szCs w:val="20"/>
          <w:lang w:eastAsia="ar-SA"/>
        </w:rPr>
        <w:t xml:space="preserve"> und stellt die Grundfunktionen bereit. Beispiele für Smartphones-Betriebssysteme sind das iPhone-Betriebssystem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iOS</w:t>
      </w:r>
      <w:r w:rsidRPr="003F5CAF">
        <w:rPr>
          <w:rFonts w:ascii="Arial" w:eastAsia="Times New Roman" w:hAnsi="Arial" w:cs="Arial"/>
          <w:iCs/>
          <w:color w:val="000000"/>
          <w:kern w:val="1"/>
          <w:sz w:val="20"/>
          <w:szCs w:val="20"/>
          <w:lang w:eastAsia="ar-SA"/>
        </w:rPr>
        <w:t xml:space="preserve"> und das von Google mitentwickelte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Android.</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BlackBerry</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Das BlackBerry ist ein vom gleichnamigen kanadischen Unternehmen vertriebenes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Smartphone</w:t>
      </w:r>
      <w:r w:rsidRPr="003F5CAF">
        <w:rPr>
          <w:rFonts w:ascii="Arial" w:eastAsia="Times New Roman" w:hAnsi="Arial" w:cs="Arial"/>
          <w:color w:val="000000"/>
          <w:kern w:val="1"/>
          <w:sz w:val="20"/>
          <w:szCs w:val="20"/>
          <w:lang w:eastAsia="ar-SA"/>
        </w:rPr>
        <w:t>, das vor allem im geschäftlichen Bereich eine hohe Popularität besitzt. Bei Jugendlichen ist es nur vereinzelt anzutreffen.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Bluetooth</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Der Übertragungs-Standard Bluetooth ermöglicht es, Daten drahtlos zwischen zwei Geräten zu übertragen, z.B.</w:t>
      </w:r>
      <w:r w:rsidRPr="003F5CAF" w:rsidDel="00710E61">
        <w:rPr>
          <w:rFonts w:ascii="Arial" w:eastAsia="Times New Roman" w:hAnsi="Arial" w:cs="Arial"/>
          <w:color w:val="000000"/>
          <w:kern w:val="1"/>
          <w:sz w:val="20"/>
          <w:szCs w:val="20"/>
          <w:lang w:eastAsia="ar-SA"/>
        </w:rPr>
        <w:t xml:space="preserve"> </w:t>
      </w:r>
      <w:r w:rsidRPr="003F5CAF">
        <w:rPr>
          <w:rFonts w:ascii="Arial" w:eastAsia="Times New Roman" w:hAnsi="Arial" w:cs="Arial"/>
          <w:color w:val="000000"/>
          <w:kern w:val="1"/>
          <w:sz w:val="20"/>
          <w:szCs w:val="20"/>
          <w:lang w:eastAsia="ar-SA"/>
        </w:rPr>
        <w:t xml:space="preserve">ein Foto von einem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Smartphone</w:t>
      </w:r>
      <w:r w:rsidRPr="003F5CAF">
        <w:rPr>
          <w:rFonts w:ascii="Arial" w:eastAsia="Times New Roman" w:hAnsi="Arial" w:cs="Arial"/>
          <w:color w:val="000000"/>
          <w:kern w:val="1"/>
          <w:sz w:val="20"/>
          <w:szCs w:val="20"/>
          <w:lang w:eastAsia="ar-SA"/>
        </w:rPr>
        <w:t xml:space="preserve"> zum anderen. Im Gegensatz zur älteren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i/>
          <w:iCs/>
          <w:color w:val="000000"/>
          <w:kern w:val="1"/>
          <w:sz w:val="20"/>
          <w:szCs w:val="20"/>
          <w:lang w:eastAsia="ar-SA"/>
        </w:rPr>
        <w:t>Infrarot</w:t>
      </w:r>
      <w:r w:rsidRPr="003F5CAF">
        <w:rPr>
          <w:rFonts w:ascii="Arial" w:eastAsia="Times New Roman" w:hAnsi="Arial" w:cs="Arial"/>
          <w:color w:val="000000"/>
          <w:kern w:val="1"/>
          <w:sz w:val="20"/>
          <w:szCs w:val="20"/>
          <w:lang w:eastAsia="ar-SA"/>
        </w:rPr>
        <w:t>-Technologie ist kein Sichtkontakt zwischen den zwei Geräten nötig, die Geräte müssen aber recht nahe (max. 10 Meter) beieinander sein.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Branding</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Mobilfunk-Unternehmen vertreiben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Smartphones</w:t>
      </w:r>
      <w:r w:rsidRPr="003F5CAF">
        <w:rPr>
          <w:rFonts w:ascii="Arial" w:eastAsia="Times New Roman" w:hAnsi="Arial" w:cs="Arial"/>
          <w:color w:val="000000"/>
          <w:kern w:val="1"/>
          <w:sz w:val="20"/>
          <w:szCs w:val="20"/>
          <w:lang w:eastAsia="ar-SA"/>
        </w:rPr>
        <w:t xml:space="preserve"> meist mit speziell angepasster Software und unternehmensspezifischen Einstellungen.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Datentarif</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lastRenderedPageBreak/>
        <w:t xml:space="preserve">Ein Datentarif ermöglicht es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Smartphone</w:t>
      </w:r>
      <w:r w:rsidRPr="003F5CAF">
        <w:rPr>
          <w:rFonts w:ascii="Arial" w:eastAsia="Times New Roman" w:hAnsi="Arial" w:cs="Arial"/>
          <w:color w:val="000000"/>
          <w:kern w:val="1"/>
          <w:sz w:val="20"/>
          <w:szCs w:val="20"/>
          <w:lang w:eastAsia="ar-SA"/>
        </w:rPr>
        <w:t xml:space="preserve">-Besitzer_innen eine Verbindung zum Internet herzustellen. Datentarife werden inzwischen meist über das Bezahlmodell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Flatrate</w:t>
      </w:r>
      <w:r w:rsidRPr="003F5CAF">
        <w:rPr>
          <w:rFonts w:ascii="Arial" w:eastAsia="Times New Roman" w:hAnsi="Arial" w:cs="Arial"/>
          <w:color w:val="000000"/>
          <w:kern w:val="1"/>
          <w:sz w:val="20"/>
          <w:szCs w:val="20"/>
          <w:lang w:eastAsia="ar-SA"/>
        </w:rPr>
        <w:t xml:space="preserve"> abgerechnet. Für Datentarife stehen verschiedene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Bandbreiten</w:t>
      </w:r>
      <w:r w:rsidRPr="003F5CAF">
        <w:rPr>
          <w:rFonts w:ascii="Arial" w:eastAsia="Times New Roman" w:hAnsi="Arial" w:cs="Arial"/>
          <w:color w:val="000000"/>
          <w:kern w:val="1"/>
          <w:sz w:val="20"/>
          <w:szCs w:val="20"/>
          <w:lang w:eastAsia="ar-SA"/>
        </w:rPr>
        <w:t xml:space="preserve"> zur Verfügung, die unterschiedlich hohe Übertragungs-Geschwindigkeiten ermöglichen.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Drosselung</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Von einer Drosselung wird gesprochen, wenn eine tatsächlich verfügbare höhere Bandbreite vom Netzbetreiber auf eine niedrigere Bandbreite begrenzt wird. Dies geschieht bei der Überschreitung von monatlichen Datenübertragungs-Limits bei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Flatrates</w:t>
      </w:r>
      <w:r w:rsidRPr="003F5CAF">
        <w:rPr>
          <w:rFonts w:ascii="Arial" w:eastAsia="Times New Roman" w:hAnsi="Arial" w:cs="Arial"/>
          <w:color w:val="000000"/>
          <w:kern w:val="1"/>
          <w:sz w:val="20"/>
          <w:szCs w:val="20"/>
          <w:lang w:eastAsia="ar-SA"/>
        </w:rPr>
        <w:t>: Statt einer Geschwindigkeit von 384 kBit/s kann dann nur noch eine schmale Bandbreite von 64 kBit/s genutzt werden. Viele Jugendliche haben daher einen Teil der Zeit eine langsame Internetverbindung auf dem Smartphone, obwohl technisch mehr möglich wäre.</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EDGE</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Siehe </w:t>
      </w:r>
      <w:r w:rsidRPr="003F5CAF">
        <w:rPr>
          <w:rFonts w:ascii="Cambria Math" w:eastAsia="Times New Roman" w:hAnsi="Cambria Math" w:cs="Cambria Math"/>
          <w:i/>
          <w:color w:val="000000"/>
          <w:kern w:val="1"/>
          <w:sz w:val="20"/>
          <w:szCs w:val="20"/>
          <w:lang w:eastAsia="ar-SA"/>
        </w:rPr>
        <w:t>⇒</w:t>
      </w:r>
      <w:r w:rsidRPr="003F5CAF">
        <w:rPr>
          <w:rFonts w:ascii="Arial" w:eastAsia="Times New Roman" w:hAnsi="Arial" w:cs="Arial"/>
          <w:i/>
          <w:color w:val="000000"/>
          <w:kern w:val="1"/>
          <w:sz w:val="20"/>
          <w:szCs w:val="20"/>
          <w:lang w:eastAsia="ar-SA"/>
        </w:rPr>
        <w:t xml:space="preserve"> Bandbreite</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Facebook</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Das Soziale Netzwerk Facebook ist mit über einer Milliarde Mitgliedern derzeitig der weltweite Marktführer. Facebook ist ein börsennotiertes, US-amerikanisches Unternehmen. Die allermeisten Jugendlichen sind bei Facebook angemeldet. Sehr häufig sind Schulklassen dort in sogenannten „Gruppen“ organisiert, um untereinander zu kommunizieren.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FAQ</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Die Abkürzung steht für „Frequently Asked Questions“, also „Häufig gestellte Fragen“. FAQs sind im Internet sehr beliebt. Es sind Seiten, auf denen die wichtigsten Fragen rund um ein Thema beantwortet werden.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Flatrate</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Eine Flatrate bezeichnet ein Bezahlmodell, bei welchem eine einmalige monatliche Zahlung ausreicht, um unbegrenzt Telefongespräche zu führen oder im Internet zu surfen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Datentarif</w:t>
      </w:r>
      <w:r w:rsidRPr="003F5CAF">
        <w:rPr>
          <w:rFonts w:ascii="Arial" w:eastAsia="Times New Roman" w:hAnsi="Arial" w:cs="Arial"/>
          <w:color w:val="000000"/>
          <w:kern w:val="1"/>
          <w:sz w:val="20"/>
          <w:szCs w:val="20"/>
          <w:lang w:eastAsia="ar-SA"/>
        </w:rPr>
        <w:t xml:space="preserve">).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GSM</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Der Mobilfunk-Standard Global System for Mobile Communications (GSM) ist die Grundlage des derzeitigen mobilen Telefonsystems, welches es ermöglicht, über eine volldigitale Übertragung Telefongespräche zu führen, SMS zu verschicken oder Datenpakete zu übertragen.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GPRS</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Siehe </w:t>
      </w:r>
      <w:r w:rsidRPr="003F5CAF">
        <w:rPr>
          <w:rFonts w:ascii="Cambria Math" w:eastAsia="Times New Roman" w:hAnsi="Cambria Math" w:cs="Cambria Math"/>
          <w:i/>
          <w:color w:val="000000"/>
          <w:kern w:val="1"/>
          <w:sz w:val="20"/>
          <w:szCs w:val="20"/>
          <w:lang w:eastAsia="ar-SA"/>
        </w:rPr>
        <w:t>⇒</w:t>
      </w:r>
      <w:r w:rsidRPr="003F5CAF">
        <w:rPr>
          <w:rFonts w:ascii="Arial" w:eastAsia="Times New Roman" w:hAnsi="Arial" w:cs="Arial"/>
          <w:i/>
          <w:color w:val="000000"/>
          <w:kern w:val="1"/>
          <w:sz w:val="20"/>
          <w:szCs w:val="20"/>
          <w:lang w:eastAsia="ar-SA"/>
        </w:rPr>
        <w:t xml:space="preserve"> Bandbreite</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GPS-Ortung</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Das Global Positioning System (GPS) ist ein Navigationssystem, welches auf Satellitendaten zurückgreift, um Positionsbestimmungen durchzuführen. Smartphones verfügen inzwischen größtenteils über GPS-Chips, sodass ortsbezogene Dienste angeboten werden können (z.B.</w:t>
      </w:r>
      <w:r w:rsidRPr="003F5CAF" w:rsidDel="00710E61">
        <w:rPr>
          <w:rFonts w:ascii="Arial" w:eastAsia="Times New Roman" w:hAnsi="Arial" w:cs="Arial"/>
          <w:color w:val="000000"/>
          <w:kern w:val="1"/>
          <w:sz w:val="20"/>
          <w:szCs w:val="20"/>
          <w:lang w:eastAsia="ar-SA"/>
        </w:rPr>
        <w:t xml:space="preserve"> </w:t>
      </w:r>
      <w:r w:rsidRPr="003F5CAF">
        <w:rPr>
          <w:rFonts w:ascii="Arial" w:eastAsia="Times New Roman" w:hAnsi="Arial" w:cs="Arial"/>
          <w:color w:val="000000"/>
          <w:kern w:val="1"/>
          <w:sz w:val="20"/>
          <w:szCs w:val="20"/>
          <w:lang w:eastAsia="ar-SA"/>
        </w:rPr>
        <w:t>Kartendienste oder Suchanfragen wie „Wo ist das nächste Kino?“).</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Handy (nur im Deutschen)</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Der Begriff „Handy“ wird im deutschsprachigen Raum umgangssprachlich für das Wort „Mobiltelefon” benutzt. Häufig wird der Begriff auch synonym mit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Smartphone</w:t>
      </w:r>
      <w:r w:rsidRPr="003F5CAF">
        <w:rPr>
          <w:rFonts w:ascii="Arial" w:eastAsia="Times New Roman" w:hAnsi="Arial" w:cs="Arial"/>
          <w:color w:val="000000"/>
          <w:kern w:val="1"/>
          <w:sz w:val="20"/>
          <w:szCs w:val="20"/>
          <w:lang w:eastAsia="ar-SA"/>
        </w:rPr>
        <w:t xml:space="preserve"> verwendet.</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HD</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Unter High Definition („HD“) werden verschiedene Videoauflösungen zusammengefasst, die z.B. gegenüber dem herkömmlichen analogen Fernsehen eine deutliche höhere Auflösung besitzen und somit detailreichere Aufnahmen ermöglichen. Moderne Smartphones können HD-Auflösungen nicht nur anzeigen, sondern mit der eingebauten Kamera auch aufzeichnen.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Headset</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lastRenderedPageBreak/>
        <w:t xml:space="preserve">As Headset bezeichnet man Geräte, die über Kopfhörer und ein Mikrofon verfügen und an Computer,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color w:val="000000"/>
          <w:kern w:val="1"/>
          <w:sz w:val="20"/>
          <w:szCs w:val="20"/>
          <w:lang w:eastAsia="ar-SA"/>
        </w:rPr>
        <w:t>Smartphones</w:t>
      </w:r>
      <w:r w:rsidRPr="003F5CAF">
        <w:rPr>
          <w:rFonts w:ascii="Arial" w:eastAsia="Times New Roman" w:hAnsi="Arial" w:cs="Arial"/>
          <w:color w:val="000000"/>
          <w:kern w:val="1"/>
          <w:sz w:val="20"/>
          <w:szCs w:val="20"/>
          <w:lang w:eastAsia="ar-SA"/>
        </w:rPr>
        <w:t xml:space="preserve"> oder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color w:val="000000"/>
          <w:kern w:val="1"/>
          <w:sz w:val="20"/>
          <w:szCs w:val="20"/>
          <w:lang w:eastAsia="ar-SA"/>
        </w:rPr>
        <w:t>Tablets</w:t>
      </w:r>
      <w:r w:rsidRPr="003F5CAF">
        <w:rPr>
          <w:rFonts w:ascii="Arial" w:eastAsia="Times New Roman" w:hAnsi="Arial" w:cs="Arial"/>
          <w:color w:val="000000"/>
          <w:kern w:val="1"/>
          <w:sz w:val="20"/>
          <w:szCs w:val="20"/>
          <w:lang w:eastAsia="ar-SA"/>
        </w:rPr>
        <w:t xml:space="preserve"> angeschlossen werden können.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Bluetooth</w:t>
      </w:r>
      <w:r w:rsidRPr="003F5CAF">
        <w:rPr>
          <w:rFonts w:ascii="Arial" w:eastAsia="Times New Roman" w:hAnsi="Arial" w:cs="Arial"/>
          <w:color w:val="000000"/>
          <w:kern w:val="1"/>
          <w:sz w:val="20"/>
          <w:szCs w:val="20"/>
          <w:lang w:eastAsia="ar-SA"/>
        </w:rPr>
        <w:t>-Headsets ermöglichen es somit z.B.</w:t>
      </w:r>
      <w:r w:rsidRPr="003F5CAF" w:rsidDel="00710E61">
        <w:rPr>
          <w:rFonts w:ascii="Arial" w:eastAsia="Times New Roman" w:hAnsi="Arial" w:cs="Arial"/>
          <w:color w:val="000000"/>
          <w:kern w:val="1"/>
          <w:sz w:val="20"/>
          <w:szCs w:val="20"/>
          <w:lang w:eastAsia="ar-SA"/>
        </w:rPr>
        <w:t xml:space="preserve"> </w:t>
      </w:r>
      <w:r w:rsidRPr="003F5CAF">
        <w:rPr>
          <w:rFonts w:ascii="Arial" w:eastAsia="Times New Roman" w:hAnsi="Arial" w:cs="Arial"/>
          <w:color w:val="000000"/>
          <w:kern w:val="1"/>
          <w:sz w:val="20"/>
          <w:szCs w:val="20"/>
          <w:lang w:eastAsia="ar-SA"/>
        </w:rPr>
        <w:t xml:space="preserve">Telefon-Gespräche zu führen, ohne das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Smartphone</w:t>
      </w:r>
      <w:r w:rsidRPr="003F5CAF">
        <w:rPr>
          <w:rFonts w:ascii="Arial" w:eastAsia="Times New Roman" w:hAnsi="Arial" w:cs="Arial"/>
          <w:color w:val="000000"/>
          <w:kern w:val="1"/>
          <w:sz w:val="20"/>
          <w:szCs w:val="20"/>
          <w:lang w:eastAsia="ar-SA"/>
        </w:rPr>
        <w:t xml:space="preserve"> ans Ohr halten zu müssen.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Infrarot</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Der Übertragungs-Standard Infrarot wird für die Übertragung von Daten zwischen zwei Geräten verwendet. Somit können z.B.</w:t>
      </w:r>
      <w:r w:rsidRPr="003F5CAF" w:rsidDel="00710E61">
        <w:rPr>
          <w:rFonts w:ascii="Arial" w:eastAsia="Times New Roman" w:hAnsi="Arial" w:cs="Arial"/>
          <w:color w:val="000000"/>
          <w:kern w:val="1"/>
          <w:sz w:val="20"/>
          <w:szCs w:val="20"/>
          <w:lang w:eastAsia="ar-SA"/>
        </w:rPr>
        <w:t xml:space="preserve"> </w:t>
      </w:r>
      <w:r w:rsidRPr="003F5CAF">
        <w:rPr>
          <w:rFonts w:ascii="Arial" w:eastAsia="Times New Roman" w:hAnsi="Arial" w:cs="Arial"/>
          <w:color w:val="000000"/>
          <w:kern w:val="1"/>
          <w:sz w:val="20"/>
          <w:szCs w:val="20"/>
          <w:lang w:eastAsia="ar-SA"/>
        </w:rPr>
        <w:t xml:space="preserve">Bilder zwischen zwei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Handys</w:t>
      </w:r>
      <w:r w:rsidRPr="003F5CAF">
        <w:rPr>
          <w:rFonts w:ascii="Arial" w:eastAsia="Times New Roman" w:hAnsi="Arial" w:cs="Arial"/>
          <w:color w:val="000000"/>
          <w:kern w:val="1"/>
          <w:sz w:val="20"/>
          <w:szCs w:val="20"/>
          <w:lang w:eastAsia="ar-SA"/>
        </w:rPr>
        <w:t xml:space="preserve"> ausgetauscht werden. Im Gegensatz zum neueren Standard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color w:val="000000"/>
          <w:kern w:val="1"/>
          <w:sz w:val="20"/>
          <w:szCs w:val="20"/>
          <w:lang w:eastAsia="ar-SA"/>
        </w:rPr>
        <w:t>Bluetooth</w:t>
      </w:r>
      <w:r w:rsidRPr="003F5CAF">
        <w:rPr>
          <w:rFonts w:ascii="Arial" w:eastAsia="Times New Roman" w:hAnsi="Arial" w:cs="Arial"/>
          <w:color w:val="000000"/>
          <w:kern w:val="1"/>
          <w:sz w:val="20"/>
          <w:szCs w:val="20"/>
          <w:lang w:eastAsia="ar-SA"/>
        </w:rPr>
        <w:t xml:space="preserve"> ist für Infrarot-Übertragungen ein Sichtkontakt zwischen den Geräten notwendig.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iOS</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iOS ist das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color w:val="000000"/>
          <w:kern w:val="1"/>
          <w:sz w:val="20"/>
          <w:szCs w:val="20"/>
          <w:lang w:eastAsia="ar-SA"/>
        </w:rPr>
        <w:t>Betriebssystem</w:t>
      </w:r>
      <w:r w:rsidRPr="003F5CAF">
        <w:rPr>
          <w:rFonts w:ascii="Arial" w:eastAsia="Times New Roman" w:hAnsi="Arial" w:cs="Arial"/>
          <w:color w:val="000000"/>
          <w:kern w:val="1"/>
          <w:sz w:val="20"/>
          <w:szCs w:val="20"/>
          <w:lang w:eastAsia="ar-SA"/>
        </w:rPr>
        <w:t xml:space="preserve"> der amerikanischen Firma Apple Inc., welches u.a. für die Produkte iPhone und iPad entwickelt wurde. Im Gegensatz zu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Android</w:t>
      </w:r>
      <w:r w:rsidRPr="003F5CAF">
        <w:rPr>
          <w:rFonts w:ascii="Arial" w:eastAsia="Times New Roman" w:hAnsi="Arial" w:cs="Arial"/>
          <w:color w:val="000000"/>
          <w:kern w:val="1"/>
          <w:sz w:val="20"/>
          <w:szCs w:val="20"/>
          <w:lang w:eastAsia="ar-SA"/>
        </w:rPr>
        <w:t xml:space="preserve"> handelt es sich um proprietäre Software, d.h. sie kann alleine von Apple programmiert und betreut werden.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LTE</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Siehe </w:t>
      </w:r>
      <w:r w:rsidRPr="003F5CAF">
        <w:rPr>
          <w:rFonts w:ascii="Cambria Math" w:eastAsia="Times New Roman" w:hAnsi="Cambria Math" w:cs="Cambria Math"/>
          <w:i/>
          <w:color w:val="000000"/>
          <w:kern w:val="1"/>
          <w:sz w:val="20"/>
          <w:szCs w:val="20"/>
          <w:lang w:eastAsia="ar-SA"/>
        </w:rPr>
        <w:t>⇒</w:t>
      </w:r>
      <w:r w:rsidRPr="003F5CAF">
        <w:rPr>
          <w:rFonts w:ascii="Arial" w:eastAsia="Times New Roman" w:hAnsi="Arial" w:cs="Arial"/>
          <w:i/>
          <w:color w:val="000000"/>
          <w:kern w:val="1"/>
          <w:sz w:val="20"/>
          <w:szCs w:val="20"/>
          <w:lang w:eastAsia="ar-SA"/>
        </w:rPr>
        <w:t xml:space="preserve"> Bandbreite</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Mehrwert- / Sonderrufnummern</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Mehrwert-, bzw. Sonderrufnummern sind Telefonnummern, über die Dienstleister verschiedene Dienstleistungen anbieten. Telefonate zu diesen Nummern können kostenlos sein (0800-Nummern), aber auch (sehr) teuer werden (0900-Nummern).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PIN / PIN2</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Eine PIN (Persönliche Identifikationsnummer) dient dem Schutz gegen die unberechtigte Benutzung eines Mobiltelefons. SIM-Karten werden mit einer PIN, PIN2 und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 xml:space="preserve">PUK </w:t>
      </w:r>
      <w:r w:rsidRPr="003F5CAF">
        <w:rPr>
          <w:rFonts w:ascii="Arial" w:eastAsia="Times New Roman" w:hAnsi="Arial" w:cs="Arial"/>
          <w:color w:val="000000"/>
          <w:kern w:val="1"/>
          <w:sz w:val="20"/>
          <w:szCs w:val="20"/>
          <w:lang w:eastAsia="ar-SA"/>
        </w:rPr>
        <w:t>ausgeliefert, wobei die PIN2 zur Verwaltung spezieller, meist kostenpflichtiger Dienste verwendet wird.</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shd w:val="clear" w:color="auto" w:fill="FFFFFF"/>
          <w:lang w:eastAsia="ar-SA"/>
        </w:rPr>
      </w:pPr>
      <w:r w:rsidRPr="003F5CAF">
        <w:rPr>
          <w:rFonts w:ascii="Arial" w:eastAsia="MS Mincho" w:hAnsi="Arial" w:cs="Arial"/>
          <w:b/>
          <w:bCs/>
          <w:iCs/>
          <w:color w:val="000000"/>
          <w:kern w:val="1"/>
          <w:sz w:val="20"/>
          <w:szCs w:val="20"/>
          <w:lang w:eastAsia="ar-SA"/>
        </w:rPr>
        <w:t>Podcast</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shd w:val="clear" w:color="auto" w:fill="FFFFFF"/>
          <w:lang w:eastAsia="ar-SA"/>
        </w:rPr>
        <w:t>Mit „Podcasting“ bezeichnet man das Anbieten abonnierbarer Mediendateien im Internet. Diese Mediendateien können z.B.</w:t>
      </w:r>
      <w:r w:rsidRPr="003F5CAF" w:rsidDel="00CB1928">
        <w:rPr>
          <w:rFonts w:ascii="Arial" w:eastAsia="Times New Roman" w:hAnsi="Arial" w:cs="Arial"/>
          <w:color w:val="000000"/>
          <w:kern w:val="1"/>
          <w:sz w:val="20"/>
          <w:szCs w:val="20"/>
          <w:shd w:val="clear" w:color="auto" w:fill="FFFFFF"/>
          <w:lang w:eastAsia="ar-SA"/>
        </w:rPr>
        <w:t xml:space="preserve"> </w:t>
      </w:r>
      <w:r w:rsidRPr="003F5CAF">
        <w:rPr>
          <w:rFonts w:ascii="Arial" w:eastAsia="Times New Roman" w:hAnsi="Arial" w:cs="Arial"/>
          <w:color w:val="000000"/>
          <w:kern w:val="1"/>
          <w:sz w:val="20"/>
          <w:szCs w:val="20"/>
          <w:shd w:val="clear" w:color="auto" w:fill="FFFFFF"/>
          <w:lang w:eastAsia="ar-SA"/>
        </w:rPr>
        <w:t>Radio-Beiträge oder auch Video-Beiträge sein.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shd w:val="clear" w:color="auto" w:fill="FFFFFF"/>
          <w:lang w:eastAsia="ar-SA"/>
        </w:rPr>
      </w:pPr>
      <w:r w:rsidRPr="003F5CAF">
        <w:rPr>
          <w:rFonts w:ascii="Arial" w:eastAsia="MS Mincho" w:hAnsi="Arial" w:cs="Arial"/>
          <w:b/>
          <w:bCs/>
          <w:iCs/>
          <w:color w:val="000000"/>
          <w:kern w:val="1"/>
          <w:sz w:val="20"/>
          <w:szCs w:val="20"/>
          <w:lang w:eastAsia="ar-SA"/>
        </w:rPr>
        <w:t>Premium-SMS / Mehrwert-SMS</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shd w:val="clear" w:color="auto" w:fill="FFFFFF"/>
          <w:lang w:eastAsia="ar-SA"/>
        </w:rPr>
        <w:t>Unter dem Begriff Premium-SMS oder Mehrwert-SMS versteht man spezielle SMS-Dienstleistungen, wie z.B.</w:t>
      </w:r>
      <w:r w:rsidRPr="003F5CAF" w:rsidDel="00CB1928">
        <w:rPr>
          <w:rFonts w:ascii="Arial" w:eastAsia="Times New Roman" w:hAnsi="Arial" w:cs="Arial"/>
          <w:color w:val="000000"/>
          <w:kern w:val="1"/>
          <w:sz w:val="20"/>
          <w:szCs w:val="20"/>
          <w:shd w:val="clear" w:color="auto" w:fill="FFFFFF"/>
          <w:lang w:eastAsia="ar-SA"/>
        </w:rPr>
        <w:t xml:space="preserve"> </w:t>
      </w:r>
      <w:r w:rsidRPr="003F5CAF">
        <w:rPr>
          <w:rFonts w:ascii="Arial" w:eastAsia="Times New Roman" w:hAnsi="Arial" w:cs="Arial"/>
          <w:color w:val="000000"/>
          <w:kern w:val="1"/>
          <w:sz w:val="20"/>
          <w:szCs w:val="20"/>
          <w:shd w:val="clear" w:color="auto" w:fill="FFFFFF"/>
          <w:lang w:eastAsia="ar-SA"/>
        </w:rPr>
        <w:t xml:space="preserve">kostenpflichtige Dienstleistungs-Angebote wie die Klingelton-Bestellung. Premium-SMS können in Deutschland bis zu 4,99 € kosten.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Prepaid</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Das Bezahlmodell Prepaid wird häufig im Mobilfunkbereich eingesetzt. Das Guthaben muss durch den/die Handy-Besitzer_in vor dem Telefonieren oder Surfen aufgeladen werden. Dies geschieht über Online-Aufladungen oder Prepaid-Karten, die im Supermarkt oder an Tankstellen verkauft werden.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PUK</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Eine PUK (Personal Unblocking Key) wird zur Entsperrung eines Mobiltelefons benutzt, bei welcher die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 xml:space="preserve">PIN </w:t>
      </w:r>
      <w:r w:rsidRPr="003F5CAF">
        <w:rPr>
          <w:rFonts w:ascii="Arial" w:eastAsia="Times New Roman" w:hAnsi="Arial" w:cs="Arial"/>
          <w:color w:val="000000"/>
          <w:kern w:val="1"/>
          <w:sz w:val="20"/>
          <w:szCs w:val="20"/>
          <w:lang w:eastAsia="ar-SA"/>
        </w:rPr>
        <w:t xml:space="preserve">mehrmals falsch eingegeben wurde. Während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PINs</w:t>
      </w:r>
      <w:r w:rsidRPr="003F5CAF">
        <w:rPr>
          <w:rFonts w:ascii="Arial" w:eastAsia="Times New Roman" w:hAnsi="Arial" w:cs="Arial"/>
          <w:color w:val="000000"/>
          <w:kern w:val="1"/>
          <w:sz w:val="20"/>
          <w:szCs w:val="20"/>
          <w:lang w:eastAsia="ar-SA"/>
        </w:rPr>
        <w:t xml:space="preserve"> veränderbar sind, kann die PUK durch den/die Mobiltelefon-Besitzer_in nicht verändert werden.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Roaming</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Mit Roaming wird das Benutzen des mobilen Internets im Ausland bezeichnet. Bei diesem können je nach Land deutliche höhere Kosten für die Nutzung auftreten.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SAR-Wert</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Mobiltelefone nutzen hochfrequente elektromagnetische Felder für die Sprach- bzw. Daten-Übertragung. Ein Teil dieser Energie der Felder wird vom Körper aufgenommen. Die spezifische Absorptionsrate (SAR) wird genutzt, um Grenzwerte für Mobiltelefone festzulegen und somit Gesundheitsrisikos zu reduzieren.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lastRenderedPageBreak/>
        <w:t>SIM-Karte</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Die SIM-Karte ist eine kleine Chipkarte, die in Mobiltelefone eingesteckt wird und den/die Benutzer_in für den Mobilfunkanbieter identifiziert, sodass mobiles Telefonieren und die Nutzung des mobilen Internets ermöglicht wird.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SIM-Lock</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Unter SIM-Lock versteht man die Einschränkung der Nutzung eines Mobiltelefons auf bestimmte SIM-Karten. Beispielsweise können so nur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SIM</w:t>
      </w:r>
      <w:r w:rsidRPr="003F5CAF">
        <w:rPr>
          <w:rFonts w:ascii="Arial" w:eastAsia="Times New Roman" w:hAnsi="Arial" w:cs="Arial"/>
          <w:i/>
          <w:color w:val="000000"/>
          <w:kern w:val="1"/>
          <w:sz w:val="20"/>
          <w:szCs w:val="20"/>
          <w:lang w:eastAsia="ar-SA"/>
        </w:rPr>
        <w:t>-Karten</w:t>
      </w:r>
      <w:r w:rsidRPr="003F5CAF">
        <w:rPr>
          <w:rFonts w:ascii="Arial" w:eastAsia="Times New Roman" w:hAnsi="Arial" w:cs="Arial"/>
          <w:color w:val="000000"/>
          <w:kern w:val="1"/>
          <w:sz w:val="20"/>
          <w:szCs w:val="20"/>
          <w:lang w:eastAsia="ar-SA"/>
        </w:rPr>
        <w:t xml:space="preserve"> bestimmter Länder oder bestimmter Mobilfunkanbieter mit dem jeweiligen Mobiltelefon betrieben werden.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Skype</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Das Programm Skype der Firma Microsoft Inc. ermöglicht es kostenfreie Audio-Gespräche über das Internet zu führen. Zusätzlich besteht die Möglichkeit der Video-Telefonie, wenn eine Webcam am Computer angeschlossen ist. Bei Jugendlichen ist das Programm auch wegen der Textchat-Funktion sehr beliebt.</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Smartphone</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Der Begriff Smartphone bezeichnet Mobiltelefone, die in ihren Möglichkeiten deutlich erweitert wurden und somit eher ein kompakter Computer sind als reine Telefongeräte. Erweiterungen sind hierbei u.a. die Verbindung zum Internet über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Datentarife</w:t>
      </w:r>
      <w:r w:rsidRPr="003F5CAF">
        <w:rPr>
          <w:rFonts w:ascii="Arial" w:eastAsia="Times New Roman" w:hAnsi="Arial" w:cs="Arial"/>
          <w:color w:val="000000"/>
          <w:kern w:val="1"/>
          <w:sz w:val="20"/>
          <w:szCs w:val="20"/>
          <w:lang w:eastAsia="ar-SA"/>
        </w:rPr>
        <w:t xml:space="preserve">, die Möglichkeit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Apps</w:t>
      </w:r>
      <w:r w:rsidRPr="003F5CAF">
        <w:rPr>
          <w:rFonts w:ascii="Arial" w:eastAsia="Times New Roman" w:hAnsi="Arial" w:cs="Arial"/>
          <w:color w:val="000000"/>
          <w:kern w:val="1"/>
          <w:sz w:val="20"/>
          <w:szCs w:val="20"/>
          <w:lang w:eastAsia="ar-SA"/>
        </w:rPr>
        <w:t xml:space="preserve"> zu installieren oder Medieninhalte wie Audio und Video abzuspielen.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Tablet</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Tablets sind tragbare, flache Computer, die meist mit einem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color w:val="000000"/>
          <w:kern w:val="1"/>
          <w:sz w:val="20"/>
          <w:szCs w:val="20"/>
          <w:lang w:eastAsia="ar-SA"/>
        </w:rPr>
        <w:t>Touchscreen</w:t>
      </w:r>
      <w:r w:rsidRPr="003F5CAF">
        <w:rPr>
          <w:rFonts w:ascii="Arial" w:eastAsia="Times New Roman" w:hAnsi="Arial" w:cs="Arial"/>
          <w:color w:val="000000"/>
          <w:kern w:val="1"/>
          <w:sz w:val="20"/>
          <w:szCs w:val="20"/>
          <w:lang w:eastAsia="ar-SA"/>
        </w:rPr>
        <w:t xml:space="preserve"> bedient werden und keine ausklappbare Tastatur besitzen. Häufig wird das iPad, ein Produkt von Apple, als typisches Beispiel für ein Tablet wahrgenommen.</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Touchscreen</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Touchscreens ermöglichen die Bedienung eines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color w:val="000000"/>
          <w:kern w:val="1"/>
          <w:sz w:val="20"/>
          <w:szCs w:val="20"/>
          <w:lang w:eastAsia="ar-SA"/>
        </w:rPr>
        <w:t>Smartphones</w:t>
      </w:r>
      <w:r w:rsidRPr="003F5CAF">
        <w:rPr>
          <w:rFonts w:ascii="Arial" w:eastAsia="Times New Roman" w:hAnsi="Arial" w:cs="Arial"/>
          <w:color w:val="000000"/>
          <w:kern w:val="1"/>
          <w:sz w:val="20"/>
          <w:szCs w:val="20"/>
          <w:lang w:eastAsia="ar-SA"/>
        </w:rPr>
        <w:t xml:space="preserve"> oder </w:t>
      </w:r>
      <w:r w:rsidRPr="003F5CAF">
        <w:rPr>
          <w:rFonts w:ascii="Cambria Math" w:eastAsia="Times New Roman" w:hAnsi="Cambria Math" w:cs="Cambria Math"/>
          <w:i/>
          <w:color w:val="000000"/>
          <w:kern w:val="1"/>
          <w:sz w:val="20"/>
          <w:szCs w:val="20"/>
          <w:lang w:eastAsia="ar-SA"/>
        </w:rPr>
        <w:t>⇒</w:t>
      </w:r>
      <w:r w:rsidRPr="003F5CAF">
        <w:rPr>
          <w:rFonts w:ascii="Arial" w:eastAsia="Times New Roman" w:hAnsi="Arial" w:cs="Arial"/>
          <w:i/>
          <w:color w:val="000000"/>
          <w:kern w:val="1"/>
          <w:sz w:val="20"/>
          <w:szCs w:val="20"/>
          <w:lang w:eastAsia="ar-SA"/>
        </w:rPr>
        <w:t xml:space="preserve"> Tablets</w:t>
      </w:r>
      <w:r w:rsidRPr="003F5CAF">
        <w:rPr>
          <w:rFonts w:ascii="Arial" w:eastAsia="Times New Roman" w:hAnsi="Arial" w:cs="Arial"/>
          <w:color w:val="000000"/>
          <w:kern w:val="1"/>
          <w:sz w:val="20"/>
          <w:szCs w:val="20"/>
          <w:lang w:eastAsia="ar-SA"/>
        </w:rPr>
        <w:t xml:space="preserve"> per Fingerdruck auf dem Bildschirm.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UMTS und HSDPA</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Siehe </w:t>
      </w:r>
      <w:r w:rsidRPr="003F5CAF">
        <w:rPr>
          <w:rFonts w:ascii="Cambria Math" w:eastAsia="Times New Roman" w:hAnsi="Cambria Math" w:cs="Cambria Math"/>
          <w:i/>
          <w:color w:val="000000"/>
          <w:kern w:val="1"/>
          <w:sz w:val="20"/>
          <w:szCs w:val="20"/>
          <w:lang w:eastAsia="ar-SA"/>
        </w:rPr>
        <w:t>⇒</w:t>
      </w:r>
      <w:r w:rsidRPr="003F5CAF">
        <w:rPr>
          <w:rFonts w:ascii="Arial" w:eastAsia="Times New Roman" w:hAnsi="Arial" w:cs="Arial"/>
          <w:i/>
          <w:color w:val="000000"/>
          <w:kern w:val="1"/>
          <w:sz w:val="20"/>
          <w:szCs w:val="20"/>
          <w:lang w:eastAsia="ar-SA"/>
        </w:rPr>
        <w:t xml:space="preserve"> Bandbreite</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Unlock / Jailbreak</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Ein Unlock bzw. Jailbreak („Gefängnisausbruch“) bezeichnet das Entfernen von Nutzungsbeschränkungen bei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 xml:space="preserve">Smartphones </w:t>
      </w:r>
      <w:r w:rsidRPr="003F5CAF">
        <w:rPr>
          <w:rFonts w:ascii="Arial" w:eastAsia="Times New Roman" w:hAnsi="Arial" w:cs="Arial"/>
          <w:color w:val="000000"/>
          <w:kern w:val="1"/>
          <w:sz w:val="20"/>
          <w:szCs w:val="20"/>
          <w:lang w:eastAsia="ar-SA"/>
        </w:rPr>
        <w:t>oder anderen Geräten. So können z.B.</w:t>
      </w:r>
      <w:r w:rsidRPr="003F5CAF" w:rsidDel="00CB1928">
        <w:rPr>
          <w:rFonts w:ascii="Arial" w:eastAsia="Times New Roman" w:hAnsi="Arial" w:cs="Arial"/>
          <w:color w:val="000000"/>
          <w:kern w:val="1"/>
          <w:sz w:val="20"/>
          <w:szCs w:val="20"/>
          <w:lang w:eastAsia="ar-SA"/>
        </w:rPr>
        <w:t xml:space="preserve"> </w:t>
      </w:r>
      <w:r w:rsidRPr="003F5CAF">
        <w:rPr>
          <w:rFonts w:ascii="Arial" w:eastAsia="Times New Roman" w:hAnsi="Arial" w:cs="Arial"/>
          <w:color w:val="000000"/>
          <w:kern w:val="1"/>
          <w:sz w:val="20"/>
          <w:szCs w:val="20"/>
          <w:lang w:eastAsia="ar-SA"/>
        </w:rPr>
        <w:t xml:space="preserve">nach einem Jailbreak beim iPhone auch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iCs/>
          <w:color w:val="000000"/>
          <w:kern w:val="1"/>
          <w:sz w:val="20"/>
          <w:szCs w:val="20"/>
          <w:lang w:eastAsia="ar-SA"/>
        </w:rPr>
        <w:t xml:space="preserve">Apps </w:t>
      </w:r>
      <w:r w:rsidRPr="003F5CAF">
        <w:rPr>
          <w:rFonts w:ascii="Arial" w:eastAsia="Times New Roman" w:hAnsi="Arial" w:cs="Arial"/>
          <w:color w:val="000000"/>
          <w:kern w:val="1"/>
          <w:sz w:val="20"/>
          <w:szCs w:val="20"/>
          <w:lang w:eastAsia="ar-SA"/>
        </w:rPr>
        <w:t>installiert werden, die nicht von Apple autorisiert worden sind.</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WhatsApp</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WhatsApp ist eine beliebte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color w:val="000000"/>
          <w:kern w:val="1"/>
          <w:sz w:val="20"/>
          <w:szCs w:val="20"/>
          <w:lang w:eastAsia="ar-SA"/>
        </w:rPr>
        <w:t xml:space="preserve">App </w:t>
      </w:r>
      <w:r w:rsidRPr="003F5CAF">
        <w:rPr>
          <w:rFonts w:ascii="Arial" w:eastAsia="Times New Roman" w:hAnsi="Arial" w:cs="Arial"/>
          <w:color w:val="000000"/>
          <w:kern w:val="1"/>
          <w:sz w:val="20"/>
          <w:szCs w:val="20"/>
          <w:lang w:eastAsia="ar-SA"/>
        </w:rPr>
        <w:t xml:space="preserve">der WhatsApp Inc., die es ermöglicht Nachrichten kostenfrei über das Internet miteinander auszutauschen, mit einzelnen oder in Gruppen. Bei Jugendlichen wurde WhatsApp sehr populär, auch weil damit die SMS-Kosten erheblich reduziert werden können, da nicht pro Nachricht eine Gebühr gezahlt werden muss. </w:t>
      </w:r>
    </w:p>
    <w:p w:rsidR="003F5CAF" w:rsidRPr="003F5CAF" w:rsidRDefault="003F5CAF" w:rsidP="003F5CAF">
      <w:pPr>
        <w:suppressAutoHyphens/>
        <w:spacing w:before="240" w:after="60" w:line="240" w:lineRule="auto"/>
        <w:outlineLvl w:val="4"/>
        <w:rPr>
          <w:rFonts w:ascii="Arial" w:eastAsia="MS Mincho" w:hAnsi="Arial" w:cs="Arial"/>
          <w:b/>
          <w:bCs/>
          <w:iCs/>
          <w:color w:val="000000"/>
          <w:kern w:val="1"/>
          <w:sz w:val="20"/>
          <w:szCs w:val="20"/>
          <w:lang w:eastAsia="ar-SA"/>
        </w:rPr>
      </w:pPr>
      <w:r w:rsidRPr="003F5CAF">
        <w:rPr>
          <w:rFonts w:ascii="Arial" w:eastAsia="MS Mincho" w:hAnsi="Arial" w:cs="Arial"/>
          <w:b/>
          <w:bCs/>
          <w:iCs/>
          <w:color w:val="000000"/>
          <w:kern w:val="1"/>
          <w:sz w:val="20"/>
          <w:szCs w:val="20"/>
          <w:lang w:eastAsia="ar-SA"/>
        </w:rPr>
        <w:t>WiFi / WLAN</w:t>
      </w:r>
    </w:p>
    <w:p w:rsidR="003F5CAF" w:rsidRPr="003F5CAF" w:rsidRDefault="003F5CAF" w:rsidP="003F5CAF">
      <w:pPr>
        <w:suppressAutoHyphens/>
        <w:spacing w:before="80" w:after="80" w:line="240" w:lineRule="auto"/>
        <w:rPr>
          <w:rFonts w:ascii="Arial" w:eastAsia="Times New Roman" w:hAnsi="Arial" w:cs="Arial"/>
          <w:color w:val="000000"/>
          <w:kern w:val="1"/>
          <w:sz w:val="20"/>
          <w:szCs w:val="20"/>
          <w:lang w:eastAsia="ar-SA"/>
        </w:rPr>
      </w:pPr>
      <w:r w:rsidRPr="003F5CAF">
        <w:rPr>
          <w:rFonts w:ascii="Arial" w:eastAsia="Times New Roman" w:hAnsi="Arial" w:cs="Arial"/>
          <w:color w:val="000000"/>
          <w:kern w:val="1"/>
          <w:sz w:val="20"/>
          <w:szCs w:val="20"/>
          <w:lang w:eastAsia="ar-SA"/>
        </w:rPr>
        <w:t xml:space="preserve">Wireless Local Area Network (WLAN) bezeichnet ein lokales Funknetz, welches z.B. in einem Gebäude verschiedene Computer und </w:t>
      </w:r>
      <w:r w:rsidRPr="003F5CAF">
        <w:rPr>
          <w:rFonts w:ascii="Cambria Math" w:eastAsia="Times New Roman" w:hAnsi="Cambria Math" w:cs="Cambria Math"/>
          <w:color w:val="000000"/>
          <w:kern w:val="1"/>
          <w:sz w:val="20"/>
          <w:szCs w:val="20"/>
          <w:lang w:eastAsia="ar-SA"/>
        </w:rPr>
        <w:t>⇒</w:t>
      </w:r>
      <w:r w:rsidRPr="003F5CAF">
        <w:rPr>
          <w:rFonts w:ascii="Arial" w:eastAsia="Times New Roman" w:hAnsi="Arial" w:cs="Arial"/>
          <w:color w:val="000000"/>
          <w:kern w:val="1"/>
          <w:sz w:val="20"/>
          <w:szCs w:val="20"/>
          <w:lang w:eastAsia="ar-SA"/>
        </w:rPr>
        <w:t xml:space="preserve"> </w:t>
      </w:r>
      <w:r w:rsidRPr="003F5CAF">
        <w:rPr>
          <w:rFonts w:ascii="Arial" w:eastAsia="Times New Roman" w:hAnsi="Arial" w:cs="Arial"/>
          <w:i/>
          <w:color w:val="000000"/>
          <w:kern w:val="1"/>
          <w:sz w:val="20"/>
          <w:szCs w:val="20"/>
          <w:lang w:eastAsia="ar-SA"/>
        </w:rPr>
        <w:t>Smartphones</w:t>
      </w:r>
      <w:r w:rsidRPr="003F5CAF">
        <w:rPr>
          <w:rFonts w:ascii="Arial" w:eastAsia="Times New Roman" w:hAnsi="Arial" w:cs="Arial"/>
          <w:color w:val="000000"/>
          <w:kern w:val="1"/>
          <w:sz w:val="20"/>
          <w:szCs w:val="20"/>
          <w:lang w:eastAsia="ar-SA"/>
        </w:rPr>
        <w:t xml:space="preserve"> kabellos miteinander und mit dem Internet vernetzen kann. Es ist auch möglich, Geräte mit einem WLAN zu vernetzen, ohne einen Internetzugang zu ermöglichen.</w:t>
      </w:r>
    </w:p>
    <w:p w:rsidR="003F5CAF" w:rsidRPr="003F5CAF" w:rsidRDefault="003F5CAF" w:rsidP="003F5CAF">
      <w:pPr>
        <w:suppressAutoHyphens/>
        <w:spacing w:after="0" w:line="312" w:lineRule="auto"/>
        <w:jc w:val="both"/>
        <w:rPr>
          <w:rFonts w:ascii="Arial" w:eastAsia="Times New Roman" w:hAnsi="Arial" w:cs="Arial"/>
          <w:color w:val="000000"/>
          <w:kern w:val="22"/>
          <w:sz w:val="20"/>
          <w:szCs w:val="20"/>
          <w:lang w:eastAsia="ar-SA"/>
        </w:rPr>
      </w:pPr>
    </w:p>
    <w:p w:rsidR="005C181F" w:rsidRPr="003F5CAF" w:rsidRDefault="005C181F" w:rsidP="003F5CAF">
      <w:bookmarkStart w:id="0" w:name="_GoBack"/>
      <w:bookmarkEnd w:id="0"/>
    </w:p>
    <w:sectPr w:rsidR="005C181F" w:rsidRPr="003F5CAF" w:rsidSect="008929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64" w:rsidRDefault="003B6A64" w:rsidP="003B6A64">
      <w:pPr>
        <w:spacing w:after="0" w:line="240" w:lineRule="auto"/>
      </w:pPr>
      <w:r>
        <w:separator/>
      </w:r>
    </w:p>
  </w:endnote>
  <w:endnote w:type="continuationSeparator" w:id="0">
    <w:p w:rsidR="003B6A64" w:rsidRDefault="003B6A64" w:rsidP="003B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64" w:rsidRDefault="003B6A64" w:rsidP="003B6A64">
      <w:pPr>
        <w:spacing w:after="0" w:line="240" w:lineRule="auto"/>
      </w:pPr>
      <w:r>
        <w:separator/>
      </w:r>
    </w:p>
  </w:footnote>
  <w:footnote w:type="continuationSeparator" w:id="0">
    <w:p w:rsidR="003B6A64" w:rsidRDefault="003B6A64" w:rsidP="003B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451"/>
    <w:multiLevelType w:val="hybridMultilevel"/>
    <w:tmpl w:val="BBB0FE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2397752"/>
    <w:multiLevelType w:val="hybridMultilevel"/>
    <w:tmpl w:val="2E9EB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9461F"/>
    <w:multiLevelType w:val="hybridMultilevel"/>
    <w:tmpl w:val="9F42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4A733A"/>
    <w:multiLevelType w:val="hybridMultilevel"/>
    <w:tmpl w:val="B7B8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A4D56"/>
    <w:multiLevelType w:val="hybridMultilevel"/>
    <w:tmpl w:val="27A0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22122B"/>
    <w:multiLevelType w:val="hybridMultilevel"/>
    <w:tmpl w:val="71C61A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4633EB3"/>
    <w:multiLevelType w:val="hybridMultilevel"/>
    <w:tmpl w:val="B352E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82FA0"/>
    <w:multiLevelType w:val="hybridMultilevel"/>
    <w:tmpl w:val="8C6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A9026E"/>
    <w:multiLevelType w:val="hybridMultilevel"/>
    <w:tmpl w:val="DE3A074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6012500"/>
    <w:multiLevelType w:val="hybridMultilevel"/>
    <w:tmpl w:val="6930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F42451"/>
    <w:multiLevelType w:val="hybridMultilevel"/>
    <w:tmpl w:val="F63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233200"/>
    <w:multiLevelType w:val="hybridMultilevel"/>
    <w:tmpl w:val="4FE0A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F56D2A"/>
    <w:multiLevelType w:val="hybridMultilevel"/>
    <w:tmpl w:val="3DEE5276"/>
    <w:lvl w:ilvl="0" w:tplc="24764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A62BC4"/>
    <w:multiLevelType w:val="hybridMultilevel"/>
    <w:tmpl w:val="5C28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4F1D9B"/>
    <w:multiLevelType w:val="hybridMultilevel"/>
    <w:tmpl w:val="72EAF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D55FB7"/>
    <w:multiLevelType w:val="hybridMultilevel"/>
    <w:tmpl w:val="730CF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F8219F"/>
    <w:multiLevelType w:val="hybridMultilevel"/>
    <w:tmpl w:val="F3A2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6B3165"/>
    <w:multiLevelType w:val="hybridMultilevel"/>
    <w:tmpl w:val="473A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221868"/>
    <w:multiLevelType w:val="hybridMultilevel"/>
    <w:tmpl w:val="25F0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AB07D1"/>
    <w:multiLevelType w:val="hybridMultilevel"/>
    <w:tmpl w:val="1068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780604"/>
    <w:multiLevelType w:val="hybridMultilevel"/>
    <w:tmpl w:val="CB9C9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9F44D0"/>
    <w:multiLevelType w:val="hybridMultilevel"/>
    <w:tmpl w:val="2F3EA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702852"/>
    <w:multiLevelType w:val="hybridMultilevel"/>
    <w:tmpl w:val="C9D45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EB582B"/>
    <w:multiLevelType w:val="hybridMultilevel"/>
    <w:tmpl w:val="8894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7A3E1A"/>
    <w:multiLevelType w:val="hybridMultilevel"/>
    <w:tmpl w:val="49DE39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AE95C1C"/>
    <w:multiLevelType w:val="hybridMultilevel"/>
    <w:tmpl w:val="8DC4F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D147D0"/>
    <w:multiLevelType w:val="hybridMultilevel"/>
    <w:tmpl w:val="4FC2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116DFE"/>
    <w:multiLevelType w:val="hybridMultilevel"/>
    <w:tmpl w:val="FE42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30662E"/>
    <w:multiLevelType w:val="hybridMultilevel"/>
    <w:tmpl w:val="5E1CB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714435"/>
    <w:multiLevelType w:val="hybridMultilevel"/>
    <w:tmpl w:val="E3F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753B0B"/>
    <w:multiLevelType w:val="hybridMultilevel"/>
    <w:tmpl w:val="BB56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D34098"/>
    <w:multiLevelType w:val="hybridMultilevel"/>
    <w:tmpl w:val="704A2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06CD"/>
    <w:multiLevelType w:val="hybridMultilevel"/>
    <w:tmpl w:val="3CA4C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D836EF"/>
    <w:multiLevelType w:val="hybridMultilevel"/>
    <w:tmpl w:val="34D0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FE6F9D"/>
    <w:multiLevelType w:val="hybridMultilevel"/>
    <w:tmpl w:val="458C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1D594F"/>
    <w:multiLevelType w:val="hybridMultilevel"/>
    <w:tmpl w:val="AACC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26"/>
  </w:num>
  <w:num w:numId="5">
    <w:abstractNumId w:val="28"/>
  </w:num>
  <w:num w:numId="6">
    <w:abstractNumId w:val="30"/>
  </w:num>
  <w:num w:numId="7">
    <w:abstractNumId w:val="0"/>
  </w:num>
  <w:num w:numId="8">
    <w:abstractNumId w:val="27"/>
  </w:num>
  <w:num w:numId="9">
    <w:abstractNumId w:val="7"/>
  </w:num>
  <w:num w:numId="10">
    <w:abstractNumId w:val="16"/>
  </w:num>
  <w:num w:numId="11">
    <w:abstractNumId w:val="21"/>
  </w:num>
  <w:num w:numId="12">
    <w:abstractNumId w:val="32"/>
  </w:num>
  <w:num w:numId="13">
    <w:abstractNumId w:val="15"/>
  </w:num>
  <w:num w:numId="14">
    <w:abstractNumId w:val="31"/>
  </w:num>
  <w:num w:numId="15">
    <w:abstractNumId w:val="20"/>
  </w:num>
  <w:num w:numId="16">
    <w:abstractNumId w:val="2"/>
  </w:num>
  <w:num w:numId="17">
    <w:abstractNumId w:val="1"/>
  </w:num>
  <w:num w:numId="18">
    <w:abstractNumId w:val="8"/>
  </w:num>
  <w:num w:numId="19">
    <w:abstractNumId w:val="3"/>
  </w:num>
  <w:num w:numId="20">
    <w:abstractNumId w:val="19"/>
  </w:num>
  <w:num w:numId="21">
    <w:abstractNumId w:val="6"/>
  </w:num>
  <w:num w:numId="22">
    <w:abstractNumId w:val="23"/>
  </w:num>
  <w:num w:numId="23">
    <w:abstractNumId w:val="34"/>
  </w:num>
  <w:num w:numId="24">
    <w:abstractNumId w:val="11"/>
  </w:num>
  <w:num w:numId="25">
    <w:abstractNumId w:val="5"/>
  </w:num>
  <w:num w:numId="26">
    <w:abstractNumId w:val="18"/>
  </w:num>
  <w:num w:numId="27">
    <w:abstractNumId w:val="4"/>
  </w:num>
  <w:num w:numId="28">
    <w:abstractNumId w:val="9"/>
  </w:num>
  <w:num w:numId="29">
    <w:abstractNumId w:val="35"/>
  </w:num>
  <w:num w:numId="30">
    <w:abstractNumId w:val="12"/>
  </w:num>
  <w:num w:numId="31">
    <w:abstractNumId w:val="10"/>
  </w:num>
  <w:num w:numId="32">
    <w:abstractNumId w:val="24"/>
  </w:num>
  <w:num w:numId="33">
    <w:abstractNumId w:val="29"/>
  </w:num>
  <w:num w:numId="34">
    <w:abstractNumId w:val="22"/>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64"/>
    <w:rsid w:val="002D7B73"/>
    <w:rsid w:val="003B6A64"/>
    <w:rsid w:val="003F5CAF"/>
    <w:rsid w:val="004018E2"/>
    <w:rsid w:val="004A4647"/>
    <w:rsid w:val="005C181F"/>
    <w:rsid w:val="006C460D"/>
    <w:rsid w:val="007218BC"/>
    <w:rsid w:val="00892920"/>
    <w:rsid w:val="00904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6C19-1E14-425C-A5F2-EA476B5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B6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6A64"/>
    <w:rPr>
      <w:sz w:val="20"/>
      <w:szCs w:val="20"/>
    </w:rPr>
  </w:style>
  <w:style w:type="character" w:styleId="Hyperlink">
    <w:name w:val="Hyperlink"/>
    <w:rsid w:val="003B6A64"/>
    <w:rPr>
      <w:color w:val="0000FF"/>
      <w:u w:val="single"/>
    </w:rPr>
  </w:style>
  <w:style w:type="character" w:customStyle="1" w:styleId="Funotenzeichen3">
    <w:name w:val="Fußnotenzeichen3"/>
    <w:rsid w:val="003B6A64"/>
    <w:rPr>
      <w:vertAlign w:val="superscript"/>
    </w:rPr>
  </w:style>
  <w:style w:type="table" w:styleId="Tabellenraster">
    <w:name w:val="Table Grid"/>
    <w:basedOn w:val="NormaleTabelle"/>
    <w:uiPriority w:val="59"/>
    <w:rsid w:val="00904C3B"/>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8970</Characters>
  <Application>Microsoft Office Word</Application>
  <DocSecurity>0</DocSecurity>
  <Lines>163</Lines>
  <Paragraphs>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2015-11-18T11:57:00Z</dcterms:created>
  <dcterms:modified xsi:type="dcterms:W3CDTF">2015-11-18T11:57:00Z</dcterms:modified>
</cp:coreProperties>
</file>