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99EB" w14:textId="67284795" w:rsidR="00607876" w:rsidRDefault="00607876" w:rsidP="007F1C32">
      <w:pPr>
        <w:suppressAutoHyphens w:val="0"/>
        <w:spacing w:line="480" w:lineRule="auto"/>
        <w:ind w:left="1417" w:right="2268"/>
        <w:rPr>
          <w:rFonts w:cs="MetaPlus"/>
          <w:color w:val="4A4949"/>
          <w:spacing w:val="20"/>
          <w:sz w:val="10"/>
          <w:szCs w:val="10"/>
        </w:rPr>
      </w:pPr>
    </w:p>
    <w:p w14:paraId="3F426F28" w14:textId="759819F2" w:rsidR="00607876" w:rsidRDefault="00607876" w:rsidP="009B421C">
      <w:pPr>
        <w:suppressAutoHyphens w:val="0"/>
        <w:spacing w:line="480" w:lineRule="auto"/>
        <w:ind w:left="1417" w:right="2268"/>
        <w:rPr>
          <w:rFonts w:cs="MetaPlus"/>
          <w:color w:val="4A4949"/>
          <w:spacing w:val="20"/>
          <w:sz w:val="10"/>
          <w:szCs w:val="10"/>
        </w:rPr>
      </w:pPr>
    </w:p>
    <w:p w14:paraId="4764530F" w14:textId="132495F1" w:rsidR="00607876" w:rsidRDefault="007B60FD" w:rsidP="009B421C">
      <w:pPr>
        <w:suppressAutoHyphens w:val="0"/>
        <w:spacing w:line="480" w:lineRule="auto"/>
        <w:ind w:left="1417" w:right="2268"/>
        <w:rPr>
          <w:rFonts w:cs="MetaPlus"/>
          <w:color w:val="4A4949"/>
          <w:spacing w:val="20"/>
          <w:sz w:val="10"/>
          <w:szCs w:val="10"/>
        </w:rPr>
      </w:pPr>
      <w:r>
        <w:rPr>
          <w:rFonts w:cs="MetaPlus"/>
          <w:noProof/>
          <w:color w:val="4A4949"/>
          <w:spacing w:val="20"/>
          <w:sz w:val="10"/>
          <w:szCs w:val="10"/>
          <w:lang w:eastAsia="de-DE"/>
        </w:rPr>
        <mc:AlternateContent>
          <mc:Choice Requires="wps">
            <w:drawing>
              <wp:anchor distT="0" distB="0" distL="114300" distR="114300" simplePos="0" relativeHeight="251663872" behindDoc="0" locked="0" layoutInCell="1" allowOverlap="1" wp14:anchorId="4818C0BD" wp14:editId="72FF2061">
                <wp:simplePos x="0" y="0"/>
                <wp:positionH relativeFrom="column">
                  <wp:posOffset>982980</wp:posOffset>
                </wp:positionH>
                <wp:positionV relativeFrom="paragraph">
                  <wp:posOffset>300990</wp:posOffset>
                </wp:positionV>
                <wp:extent cx="5600700" cy="288925"/>
                <wp:effectExtent l="0" t="0" r="0" b="3175"/>
                <wp:wrapSquare wrapText="bothSides"/>
                <wp:docPr id="3693" name="Text Box 2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631E9" w14:textId="53C0040C" w:rsidR="00CB6738" w:rsidRPr="008915BE" w:rsidRDefault="00CB6738" w:rsidP="00607876">
                            <w:pPr>
                              <w:spacing w:line="276" w:lineRule="auto"/>
                              <w:rPr>
                                <w:rFonts w:eastAsia="Calibri"/>
                                <w:b/>
                                <w:bCs/>
                                <w:color w:val="00A6C4"/>
                                <w:sz w:val="28"/>
                                <w:szCs w:val="28"/>
                              </w:rPr>
                            </w:pPr>
                            <w:r>
                              <w:rPr>
                                <w:rFonts w:eastAsia="Calibri"/>
                                <w:b/>
                                <w:bCs/>
                                <w:color w:val="00A6C4"/>
                                <w:spacing w:val="-2"/>
                                <w:w w:val="105"/>
                                <w:sz w:val="28"/>
                                <w:szCs w:val="28"/>
                              </w:rPr>
                              <w:t xml:space="preserve">  Mögliche Formen und Verbreitungswege von Desinformation </w:t>
                            </w:r>
                          </w:p>
                        </w:txbxContent>
                      </wps:txbx>
                      <wps:bodyPr rot="0" vert="horz" wrap="square" lIns="0" tIns="0" rIns="0" bIns="0" anchor="t" anchorCtr="0" upright="1">
                        <a:noAutofit/>
                      </wps:bodyPr>
                    </wps:wsp>
                  </a:graphicData>
                </a:graphic>
              </wp:anchor>
            </w:drawing>
          </mc:Choice>
          <mc:Fallback>
            <w:pict>
              <v:shapetype w14:anchorId="4818C0BD" id="_x0000_t202" coordsize="21600,21600" o:spt="202" path="m,l,21600r21600,l21600,xe">
                <v:stroke joinstyle="miter"/>
                <v:path gradientshapeok="t" o:connecttype="rect"/>
              </v:shapetype>
              <v:shape id="Text Box 2821" o:spid="_x0000_s1026" type="#_x0000_t202" style="position:absolute;left:0;text-align:left;margin-left:77.4pt;margin-top:23.7pt;width:441pt;height:22.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" filled="f" stroked="f">
                <v:path arrowok="t"/>
                <v:textbox inset="0,0,0,0">
                  <w:txbxContent>
                    <w:p w14:paraId="358631E9" w14:textId="53C0040C" w:rsidR="00CB6738" w:rsidRPr="008915BE" w:rsidRDefault="00CB6738" w:rsidP="00607876">
                      <w:pPr>
                        <w:spacing w:line="276" w:lineRule="auto"/>
                        <w:rPr>
                          <w:rFonts w:eastAsia="Calibri"/>
                          <w:b/>
                          <w:bCs/>
                          <w:color w:val="00A6C4"/>
                          <w:sz w:val="28"/>
                          <w:szCs w:val="28"/>
                        </w:rPr>
                      </w:pPr>
                      <w:r>
                        <w:rPr>
                          <w:rFonts w:eastAsia="Calibri"/>
                          <w:b/>
                          <w:bCs/>
                          <w:color w:val="00A6C4"/>
                          <w:spacing w:val="-2"/>
                          <w:w w:val="105"/>
                          <w:sz w:val="28"/>
                          <w:szCs w:val="28"/>
                        </w:rPr>
                        <w:t xml:space="preserve">  Mögliche Formen und Verbreitungswege von Desinformation </w:t>
                      </w:r>
                    </w:p>
                  </w:txbxContent>
                </v:textbox>
                <w10:wrap type="square"/>
              </v:shape>
            </w:pict>
          </mc:Fallback>
        </mc:AlternateContent>
      </w:r>
    </w:p>
    <w:p w14:paraId="3AFF956A" w14:textId="7D99091A" w:rsidR="00607876" w:rsidRDefault="007B60FD" w:rsidP="009B421C">
      <w:pPr>
        <w:suppressAutoHyphens w:val="0"/>
        <w:spacing w:line="480" w:lineRule="auto"/>
        <w:ind w:left="1417" w:right="2268"/>
        <w:rPr>
          <w:rFonts w:cs="MetaPlus"/>
          <w:color w:val="4A4949"/>
          <w:spacing w:val="20"/>
          <w:sz w:val="10"/>
          <w:szCs w:val="10"/>
        </w:rPr>
      </w:pPr>
      <w:r>
        <w:rPr>
          <w:rFonts w:cs="MetaPlus"/>
          <w:noProof/>
          <w:color w:val="4A4949"/>
          <w:spacing w:val="20"/>
          <w:sz w:val="10"/>
          <w:szCs w:val="10"/>
          <w:lang w:eastAsia="de-DE"/>
        </w:rPr>
        <mc:AlternateContent>
          <mc:Choice Requires="wps">
            <w:drawing>
              <wp:anchor distT="0" distB="0" distL="114300" distR="114300" simplePos="0" relativeHeight="251662848" behindDoc="0" locked="0" layoutInCell="1" allowOverlap="1" wp14:anchorId="38462ECF" wp14:editId="02B2E14A">
                <wp:simplePos x="0" y="0"/>
                <wp:positionH relativeFrom="column">
                  <wp:posOffset>866775</wp:posOffset>
                </wp:positionH>
                <wp:positionV relativeFrom="paragraph">
                  <wp:posOffset>99060</wp:posOffset>
                </wp:positionV>
                <wp:extent cx="5829300" cy="353060"/>
                <wp:effectExtent l="0" t="0" r="12700" b="15240"/>
                <wp:wrapSquare wrapText="bothSides"/>
                <wp:docPr id="3692" name="Freeform 2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353060"/>
                        </a:xfrm>
                        <a:custGeom>
                          <a:avLst/>
                          <a:gdLst>
                            <a:gd name="T0" fmla="+- 0 1824 1824"/>
                            <a:gd name="T1" fmla="*/ T0 w 9175"/>
                            <a:gd name="T2" fmla="+- 0 93 93"/>
                            <a:gd name="T3" fmla="*/ 93 h 552"/>
                            <a:gd name="T4" fmla="+- 0 10999 1824"/>
                            <a:gd name="T5" fmla="*/ T4 w 9175"/>
                            <a:gd name="T6" fmla="+- 0 93 93"/>
                            <a:gd name="T7" fmla="*/ 93 h 552"/>
                            <a:gd name="T8" fmla="+- 0 10999 1824"/>
                            <a:gd name="T9" fmla="*/ T8 w 9175"/>
                            <a:gd name="T10" fmla="+- 0 644 93"/>
                            <a:gd name="T11" fmla="*/ 644 h 552"/>
                            <a:gd name="T12" fmla="+- 0 1824 1824"/>
                            <a:gd name="T13" fmla="*/ T12 w 9175"/>
                            <a:gd name="T14" fmla="+- 0 644 93"/>
                            <a:gd name="T15" fmla="*/ 644 h 552"/>
                            <a:gd name="T16" fmla="+- 0 1824 1824"/>
                            <a:gd name="T17" fmla="*/ T16 w 9175"/>
                            <a:gd name="T18" fmla="+- 0 93 93"/>
                            <a:gd name="T19" fmla="*/ 93 h 552"/>
                          </a:gdLst>
                          <a:ahLst/>
                          <a:cxnLst>
                            <a:cxn ang="0">
                              <a:pos x="T1" y="T3"/>
                            </a:cxn>
                            <a:cxn ang="0">
                              <a:pos x="T5" y="T7"/>
                            </a:cxn>
                            <a:cxn ang="0">
                              <a:pos x="T9" y="T11"/>
                            </a:cxn>
                            <a:cxn ang="0">
                              <a:pos x="T13" y="T15"/>
                            </a:cxn>
                            <a:cxn ang="0">
                              <a:pos x="T17" y="T19"/>
                            </a:cxn>
                          </a:cxnLst>
                          <a:rect l="0" t="0" r="r" b="b"/>
                          <a:pathLst>
                            <a:path w="9175" h="552">
                              <a:moveTo>
                                <a:pt x="0" y="0"/>
                              </a:moveTo>
                              <a:lnTo>
                                <a:pt x="9175" y="0"/>
                              </a:lnTo>
                              <a:lnTo>
                                <a:pt x="9175" y="551"/>
                              </a:lnTo>
                              <a:lnTo>
                                <a:pt x="0" y="551"/>
                              </a:lnTo>
                              <a:lnTo>
                                <a:pt x="0" y="0"/>
                              </a:lnTo>
                              <a:close/>
                            </a:path>
                          </a:pathLst>
                        </a:cu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vert="horz" wrap="square" lIns="91440" tIns="45720" rIns="91440" bIns="45720" anchor="t" anchorCtr="0" upright="1">
                        <a:noAutofit/>
                      </wps:bodyPr>
                    </wps:wsp>
                  </a:graphicData>
                </a:graphic>
              </wp:anchor>
            </w:drawing>
          </mc:Choice>
          <mc:Fallback>
            <w:pict>
              <v:shape w14:anchorId="0D78731B" id="Freeform 2824" o:spid="_x0000_s1026" style="position:absolute;margin-left:68.25pt;margin-top:7.8pt;width:459pt;height:27.8pt;z-index:251662848;visibility:visible;mso-wrap-style:square;mso-wrap-distance-left:9pt;mso-wrap-distance-top:0;mso-wrap-distance-right:9pt;mso-wrap-distance-bottom:0;mso-position-horizontal:absolute;mso-position-horizontal-relative:text;mso-position-vertical:absolute;mso-position-vertical-relative:text;v-text-anchor:top" coordsize="917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" path="m,l9175,r,551l,551,,xe" filled="f" strokecolor="#4bacc6 [3208]">
                <v:path arrowok="t" o:connecttype="custom" o:connectlocs="0,59483;5829300,59483;5829300,411903;0,411903;0,59483" o:connectangles="0,0,0,0,0"/>
                <w10:wrap type="square"/>
              </v:shape>
            </w:pict>
          </mc:Fallback>
        </mc:AlternateContent>
      </w:r>
    </w:p>
    <w:p w14:paraId="67A96ACB" w14:textId="284665EF" w:rsidR="00607876" w:rsidRPr="00607876" w:rsidRDefault="00607876" w:rsidP="00607876">
      <w:pPr>
        <w:suppressAutoHyphens w:val="0"/>
        <w:spacing w:line="480" w:lineRule="auto"/>
        <w:ind w:left="1417" w:right="2835"/>
        <w:rPr>
          <w:rFonts w:cs="MetaPlus"/>
          <w:color w:val="4A4949"/>
          <w:spacing w:val="20"/>
          <w:sz w:val="20"/>
          <w:szCs w:val="20"/>
        </w:rPr>
      </w:pPr>
    </w:p>
    <w:p w14:paraId="17D2F67A" w14:textId="7A60A0E1"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 xml:space="preserve">WICHTIG: Einige der hier genannten Formen und Verbreitungswege von Desinformation sind manchmal auch ganz normale Inhalte im Internet, die sowohl wahr, informativ, schön und lustig sein können, oder eben auch irreführend, gefährlich und desinformierend. </w:t>
      </w:r>
      <w:r w:rsidR="006540DD">
        <w:rPr>
          <w:rStyle w:val="Subline2Arbeitsbltter"/>
          <w:rFonts w:ascii="Calibri" w:hAnsi="Calibri"/>
          <w:sz w:val="20"/>
          <w:szCs w:val="20"/>
        </w:rPr>
        <w:br/>
      </w:r>
      <w:r w:rsidRPr="00607876">
        <w:rPr>
          <w:rStyle w:val="Subline2Arbeitsbltter"/>
          <w:rFonts w:ascii="Calibri" w:hAnsi="Calibri"/>
          <w:sz w:val="20"/>
          <w:szCs w:val="20"/>
        </w:rPr>
        <w:t>Bei Desinformation online geht es immer um den Inhalt der Information, die in vielen verschiedenen Formen angeboten und verbreitet wird.</w:t>
      </w:r>
    </w:p>
    <w:p w14:paraId="13465CF2" w14:textId="0C7D7FAA" w:rsidR="00607876" w:rsidRPr="00607876" w:rsidRDefault="00607876" w:rsidP="00EB6BEC">
      <w:pPr>
        <w:pStyle w:val="EinfAbs"/>
        <w:ind w:left="1417" w:right="2835"/>
        <w:rPr>
          <w:rStyle w:val="Subline2Arbeitsbltter"/>
          <w:rFonts w:ascii="Calibri" w:hAnsi="Calibri"/>
          <w:sz w:val="20"/>
          <w:szCs w:val="20"/>
        </w:rPr>
      </w:pPr>
    </w:p>
    <w:p w14:paraId="0D68735A" w14:textId="2598DCA2" w:rsidR="00607876" w:rsidRPr="00607876" w:rsidRDefault="00607876" w:rsidP="00EB6BEC">
      <w:pPr>
        <w:pStyle w:val="EinfAbs"/>
        <w:ind w:left="1417" w:right="2835"/>
        <w:rPr>
          <w:rStyle w:val="Subline2Arbeitsbltter"/>
          <w:rFonts w:ascii="Calibri" w:hAnsi="Calibri"/>
          <w:sz w:val="20"/>
          <w:szCs w:val="20"/>
        </w:rPr>
      </w:pPr>
    </w:p>
    <w:p w14:paraId="7B1E0973" w14:textId="42779EC3"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Was sind Deepfakes?</w:t>
      </w:r>
    </w:p>
    <w:p w14:paraId="4A5D851A" w14:textId="10373BEB" w:rsidR="00607876" w:rsidRPr="00607876" w:rsidRDefault="00C861D4" w:rsidP="00EB6BEC">
      <w:pPr>
        <w:pStyle w:val="EinfAbs"/>
        <w:ind w:left="1417" w:right="2835"/>
        <w:rPr>
          <w:rStyle w:val="FlietextArbeitsbltter"/>
          <w:rFonts w:ascii="Calibri" w:hAnsi="Calibri"/>
          <w:sz w:val="20"/>
          <w:szCs w:val="20"/>
        </w:rPr>
      </w:pPr>
      <w:r w:rsidRPr="00C861D4">
        <w:rPr>
          <w:rStyle w:val="Subline2Arbeitsbltter"/>
          <w:rFonts w:ascii="Calibri" w:hAnsi="Calibri"/>
          <w:noProof/>
          <w:sz w:val="20"/>
          <w:szCs w:val="20"/>
          <w:lang w:eastAsia="de-DE"/>
        </w:rPr>
        <w:drawing>
          <wp:anchor distT="0" distB="0" distL="114300" distR="114300" simplePos="0" relativeHeight="251664896" behindDoc="0" locked="0" layoutInCell="1" allowOverlap="1" wp14:anchorId="1E32ED9E" wp14:editId="34E97C99">
            <wp:simplePos x="0" y="0"/>
            <wp:positionH relativeFrom="column">
              <wp:posOffset>5758815</wp:posOffset>
            </wp:positionH>
            <wp:positionV relativeFrom="paragraph">
              <wp:posOffset>386080</wp:posOffset>
            </wp:positionV>
            <wp:extent cx="1245235" cy="1245235"/>
            <wp:effectExtent l="0" t="0" r="0" b="0"/>
            <wp:wrapThrough wrapText="bothSides">
              <wp:wrapPolygon edited="0">
                <wp:start x="9252" y="1322"/>
                <wp:lineTo x="2644" y="5067"/>
                <wp:lineTo x="2423" y="6168"/>
                <wp:lineTo x="3525" y="8812"/>
                <wp:lineTo x="3525" y="11235"/>
                <wp:lineTo x="5948" y="12337"/>
                <wp:lineTo x="5067" y="13438"/>
                <wp:lineTo x="4626" y="17624"/>
                <wp:lineTo x="6829" y="18505"/>
                <wp:lineTo x="11455" y="18945"/>
                <wp:lineTo x="12997" y="18945"/>
                <wp:lineTo x="15421" y="18505"/>
                <wp:lineTo x="16963" y="17403"/>
                <wp:lineTo x="16522" y="15861"/>
                <wp:lineTo x="18064" y="15200"/>
                <wp:lineTo x="18505" y="13879"/>
                <wp:lineTo x="17624" y="12337"/>
                <wp:lineTo x="18725" y="8592"/>
                <wp:lineTo x="17844" y="7049"/>
                <wp:lineTo x="16302" y="4847"/>
                <wp:lineTo x="12116" y="1322"/>
                <wp:lineTo x="9252" y="1322"/>
              </wp:wrapPolygon>
            </wp:wrapThrough>
            <wp:docPr id="3694" name="Grafik 3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4" name="Grafik 369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5235" cy="1245235"/>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FlietextArbeitsbltter"/>
          <w:rFonts w:ascii="Calibri" w:hAnsi="Calibri"/>
          <w:sz w:val="20"/>
          <w:szCs w:val="20"/>
        </w:rPr>
        <w:t>Du hast eine Prominente bei einer für sie völlig undenkbaren Aktion oder in einer seltsamen Umgebung erlebt? Oder du hast im Netz ein Video von einem*</w:t>
      </w:r>
      <w:r w:rsidR="008A5DF7">
        <w:rPr>
          <w:rStyle w:val="FlietextArbeitsbltter"/>
          <w:rFonts w:ascii="Calibri" w:hAnsi="Calibri"/>
          <w:sz w:val="20"/>
          <w:szCs w:val="20"/>
        </w:rPr>
        <w:t>eine</w:t>
      </w:r>
      <w:r w:rsidR="00607876" w:rsidRPr="00607876">
        <w:rPr>
          <w:rStyle w:val="FlietextArbeitsbltter"/>
          <w:rFonts w:ascii="Calibri" w:hAnsi="Calibri"/>
          <w:sz w:val="20"/>
          <w:szCs w:val="20"/>
        </w:rPr>
        <w:t xml:space="preserve">r </w:t>
      </w:r>
      <w:r w:rsidR="008A5DF7">
        <w:rPr>
          <w:rStyle w:val="FlietextArbeitsbltter"/>
          <w:rFonts w:ascii="Calibri" w:hAnsi="Calibri"/>
          <w:sz w:val="20"/>
          <w:szCs w:val="20"/>
        </w:rPr>
        <w:br/>
      </w:r>
      <w:r w:rsidR="00607876" w:rsidRPr="00607876">
        <w:rPr>
          <w:rStyle w:val="FlietextArbeitsbltter"/>
          <w:rFonts w:ascii="Calibri" w:hAnsi="Calibri"/>
          <w:sz w:val="20"/>
          <w:szCs w:val="20"/>
        </w:rPr>
        <w:t>bekannten Politiker*in gesehen, der eine Aussage trifft, die du ihm*ihr gar nicht zuschreiben würdest? Dann handelt es sich bei diesen Videos vielleicht um Deepfakes. </w:t>
      </w:r>
    </w:p>
    <w:p w14:paraId="00C807E6" w14:textId="77777777" w:rsidR="00607876" w:rsidRPr="00607876" w:rsidRDefault="00607876" w:rsidP="00EB6BEC">
      <w:pPr>
        <w:pStyle w:val="EinfAbs"/>
        <w:ind w:left="1417" w:right="2835"/>
        <w:rPr>
          <w:rStyle w:val="Subline2Arbeitsbltter"/>
          <w:rFonts w:ascii="Calibri" w:hAnsi="Calibri"/>
          <w:sz w:val="20"/>
          <w:szCs w:val="20"/>
        </w:rPr>
      </w:pPr>
    </w:p>
    <w:p w14:paraId="14E3A0AE" w14:textId="77777777" w:rsidR="00607876" w:rsidRPr="00607876" w:rsidRDefault="00607876" w:rsidP="00EB6BEC">
      <w:pPr>
        <w:pStyle w:val="EinfAbs"/>
        <w:ind w:left="1417" w:right="2835"/>
        <w:rPr>
          <w:rStyle w:val="FlietextArbeitsbltter"/>
          <w:rFonts w:ascii="Calibri" w:hAnsi="Calibri"/>
          <w:sz w:val="20"/>
          <w:szCs w:val="20"/>
        </w:rPr>
      </w:pPr>
      <w:r w:rsidRPr="00607876">
        <w:rPr>
          <w:rStyle w:val="FlietextArbeitsbltter"/>
          <w:rFonts w:ascii="Calibri" w:hAnsi="Calibri"/>
          <w:sz w:val="20"/>
          <w:szCs w:val="20"/>
        </w:rPr>
        <w:t>Bei Deepfakes werden Video- und Audioinhalte mittels Technologien der Künstlichen Intelligenz (</w:t>
      </w:r>
      <w:proofErr w:type="spellStart"/>
      <w:r w:rsidRPr="00607876">
        <w:rPr>
          <w:rStyle w:val="FlietextArbeitsbltter"/>
          <w:rFonts w:ascii="Calibri" w:hAnsi="Calibri"/>
          <w:sz w:val="20"/>
          <w:szCs w:val="20"/>
        </w:rPr>
        <w:t>Machine</w:t>
      </w:r>
      <w:proofErr w:type="spellEnd"/>
      <w:r w:rsidRPr="00607876">
        <w:rPr>
          <w:rStyle w:val="FlietextArbeitsbltter"/>
          <w:rFonts w:ascii="Calibri" w:hAnsi="Calibri"/>
          <w:sz w:val="20"/>
          <w:szCs w:val="20"/>
        </w:rPr>
        <w:t xml:space="preserve"> Learning/Deep Learning) so verändert, verfälscht bzw. manipuliert, dass sie echt wirken.</w:t>
      </w:r>
    </w:p>
    <w:p w14:paraId="7B97E76F" w14:textId="55F392F9" w:rsidR="00607876" w:rsidRPr="00607876" w:rsidRDefault="00607876" w:rsidP="00EB6BEC">
      <w:pPr>
        <w:pStyle w:val="EinfAbs"/>
        <w:ind w:left="1417" w:right="2835"/>
        <w:rPr>
          <w:rStyle w:val="FlietextArbeitsbltter"/>
          <w:rFonts w:ascii="Calibri" w:hAnsi="Calibri"/>
          <w:sz w:val="20"/>
          <w:szCs w:val="20"/>
        </w:rPr>
      </w:pPr>
      <w:r w:rsidRPr="00607876">
        <w:rPr>
          <w:rStyle w:val="FlietextArbeitsbltter"/>
          <w:rFonts w:ascii="Calibri" w:hAnsi="Calibri"/>
          <w:sz w:val="20"/>
          <w:szCs w:val="20"/>
        </w:rPr>
        <w:t xml:space="preserve">Auf Grundlage von Trainingsdaten u. a. zu Bewegungsabläufen können Gesichter und Körper zueinander montiert werden. So können z. B. pornografische Aufnahmen mit Gesichtern von (prominenten) Personen vermischt werden. Mit dem Austausch von Gesichtern oder Audioaufnahmen können Personen Aussagen in den Mund gelegt </w:t>
      </w:r>
      <w:r w:rsidR="00EB6BEC">
        <w:rPr>
          <w:rStyle w:val="FlietextArbeitsbltter"/>
          <w:rFonts w:ascii="Calibri" w:hAnsi="Calibri"/>
          <w:sz w:val="20"/>
          <w:szCs w:val="20"/>
        </w:rPr>
        <w:br/>
      </w:r>
      <w:r w:rsidRPr="00607876">
        <w:rPr>
          <w:rStyle w:val="FlietextArbeitsbltter"/>
          <w:rFonts w:ascii="Calibri" w:hAnsi="Calibri"/>
          <w:sz w:val="20"/>
          <w:szCs w:val="20"/>
        </w:rPr>
        <w:t>werden, die gar nicht von ihnen stammen.</w:t>
      </w:r>
    </w:p>
    <w:p w14:paraId="0D9689D2" w14:textId="77777777" w:rsidR="00607876" w:rsidRPr="00607876" w:rsidRDefault="00607876" w:rsidP="00EB6BEC">
      <w:pPr>
        <w:pStyle w:val="EinfAbs"/>
        <w:ind w:left="1417" w:right="2835"/>
        <w:rPr>
          <w:rStyle w:val="FlietextArbeitsbltter"/>
          <w:rFonts w:ascii="Calibri" w:hAnsi="Calibri"/>
          <w:sz w:val="20"/>
          <w:szCs w:val="20"/>
        </w:rPr>
      </w:pPr>
      <w:r w:rsidRPr="00607876">
        <w:rPr>
          <w:rStyle w:val="FlietextArbeitsbltter"/>
          <w:rFonts w:ascii="Calibri" w:hAnsi="Calibri"/>
          <w:sz w:val="20"/>
          <w:szCs w:val="20"/>
        </w:rPr>
        <w:t xml:space="preserve">Beispiel unter: </w:t>
      </w:r>
    </w:p>
    <w:p w14:paraId="6331FC27" w14:textId="316F60B3" w:rsidR="00607876" w:rsidRPr="00607876" w:rsidRDefault="00607876" w:rsidP="00EB6BEC">
      <w:pPr>
        <w:pStyle w:val="EinfAbs"/>
        <w:ind w:left="1417" w:right="2835"/>
        <w:rPr>
          <w:rStyle w:val="Subline2Arbeitsbltter"/>
          <w:rFonts w:ascii="Calibri" w:hAnsi="Calibri"/>
          <w:sz w:val="20"/>
          <w:szCs w:val="20"/>
        </w:rPr>
      </w:pPr>
      <w:r w:rsidRPr="009728E7">
        <w:rPr>
          <w:rStyle w:val="Hyperlink"/>
          <w:rFonts w:ascii="Calibri" w:hAnsi="Calibri" w:cs="Apple Color Emoji"/>
          <w:color w:val="00A6C4"/>
          <w:spacing w:val="2"/>
          <w:sz w:val="20"/>
          <w:szCs w:val="20"/>
          <w:u w:val="none"/>
        </w:rPr>
        <w:t>↗</w:t>
      </w:r>
      <w:r w:rsidRPr="009728E7">
        <w:rPr>
          <w:rStyle w:val="Hyperlink"/>
          <w:rFonts w:ascii="Calibri" w:hAnsi="Calibri"/>
          <w:color w:val="00A6C4"/>
          <w:spacing w:val="2"/>
          <w:sz w:val="20"/>
          <w:szCs w:val="20"/>
          <w:u w:val="none"/>
        </w:rPr>
        <w:t xml:space="preserve"> </w:t>
      </w:r>
      <w:hyperlink r:id="rId9" w:history="1">
        <w:r w:rsidRPr="00522DA6">
          <w:rPr>
            <w:rStyle w:val="Hyperlink"/>
            <w:rFonts w:ascii="Calibri" w:hAnsi="Calibri" w:cs="MetaPlus"/>
            <w:spacing w:val="4"/>
            <w:sz w:val="20"/>
            <w:szCs w:val="20"/>
          </w:rPr>
          <w:t>https://www.funk.net/channel/mrwissen2go-8423/deepfakes-wie-wir-alle-manipuliert-werden-mrwissen2go-exklusiv-1646643</w:t>
        </w:r>
      </w:hyperlink>
    </w:p>
    <w:p w14:paraId="0FA34D39" w14:textId="07C6073B" w:rsidR="00607876" w:rsidRPr="00607876" w:rsidRDefault="00607876" w:rsidP="00EB6BEC">
      <w:pPr>
        <w:pStyle w:val="EinfAbs"/>
        <w:ind w:left="1417" w:right="2835"/>
        <w:rPr>
          <w:rStyle w:val="Subline2Arbeitsbltter"/>
          <w:rFonts w:ascii="Calibri" w:hAnsi="Calibri"/>
          <w:sz w:val="20"/>
          <w:szCs w:val="20"/>
        </w:rPr>
      </w:pPr>
    </w:p>
    <w:p w14:paraId="06D62A26" w14:textId="77777777" w:rsidR="00607876" w:rsidRPr="00607876" w:rsidRDefault="00607876" w:rsidP="00EB6BEC">
      <w:pPr>
        <w:pStyle w:val="EinfAbs"/>
        <w:ind w:left="1417" w:right="2835"/>
        <w:rPr>
          <w:rStyle w:val="Subline2Arbeitsbltter"/>
          <w:rFonts w:ascii="Calibri" w:hAnsi="Calibri"/>
          <w:sz w:val="20"/>
          <w:szCs w:val="20"/>
        </w:rPr>
      </w:pPr>
    </w:p>
    <w:p w14:paraId="611BAE3F"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Wie tragen Deepfakes zu Desinformation bei? </w:t>
      </w:r>
    </w:p>
    <w:p w14:paraId="7DF89ACC"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Die manipulierten Videos können schnell zur Verbreitung von Gerüchten beitragen und Meinungsbildungsprozesse auf persönlicher und gesellschaftlicher Ebene verzerren, da die Änderungen und Fälschungen schwer zu erkennen sind und das Vertrauen in das selbst Gehörte und Gesehene groß ist.</w:t>
      </w:r>
    </w:p>
    <w:p w14:paraId="4557843D" w14:textId="517371D5" w:rsidR="00607876" w:rsidRPr="00607876" w:rsidRDefault="00607876" w:rsidP="00EB6BEC">
      <w:pPr>
        <w:pStyle w:val="EinfAbs"/>
        <w:ind w:left="1417" w:right="2835"/>
        <w:rPr>
          <w:rStyle w:val="Subline2Arbeitsbltter"/>
          <w:rFonts w:ascii="Calibri" w:hAnsi="Calibri"/>
          <w:sz w:val="20"/>
          <w:szCs w:val="20"/>
        </w:rPr>
      </w:pPr>
    </w:p>
    <w:p w14:paraId="4978E303" w14:textId="6CD9D4A5" w:rsidR="00607876" w:rsidRPr="00607876" w:rsidRDefault="00607876" w:rsidP="00EB6BEC">
      <w:pPr>
        <w:pStyle w:val="EinfAbs"/>
        <w:ind w:left="1417" w:right="2835"/>
        <w:rPr>
          <w:rStyle w:val="Subline2Arbeitsbltter"/>
          <w:rFonts w:ascii="Calibri" w:hAnsi="Calibri"/>
          <w:sz w:val="20"/>
          <w:szCs w:val="20"/>
        </w:rPr>
      </w:pPr>
    </w:p>
    <w:p w14:paraId="3DA9D58A" w14:textId="53102019" w:rsidR="00607876" w:rsidRPr="00607876" w:rsidRDefault="00C861D4" w:rsidP="00EB6BEC">
      <w:pPr>
        <w:pStyle w:val="EinfAbs"/>
        <w:ind w:left="1417" w:right="2835"/>
        <w:rPr>
          <w:rStyle w:val="Subline2Arbeitsbltter"/>
          <w:rFonts w:ascii="Calibri" w:hAnsi="Calibri"/>
          <w:sz w:val="20"/>
          <w:szCs w:val="20"/>
        </w:rPr>
      </w:pPr>
      <w:r w:rsidRPr="00C861D4">
        <w:rPr>
          <w:rStyle w:val="FlietextArbeitsbltter"/>
          <w:rFonts w:ascii="Calibri" w:hAnsi="Calibri"/>
          <w:noProof/>
          <w:sz w:val="20"/>
          <w:szCs w:val="20"/>
          <w:lang w:eastAsia="de-DE"/>
        </w:rPr>
        <w:drawing>
          <wp:anchor distT="0" distB="0" distL="114300" distR="114300" simplePos="0" relativeHeight="251665920" behindDoc="0" locked="0" layoutInCell="1" allowOverlap="1" wp14:anchorId="76B62081" wp14:editId="5A50B986">
            <wp:simplePos x="0" y="0"/>
            <wp:positionH relativeFrom="column">
              <wp:posOffset>5876290</wp:posOffset>
            </wp:positionH>
            <wp:positionV relativeFrom="paragraph">
              <wp:posOffset>149860</wp:posOffset>
            </wp:positionV>
            <wp:extent cx="1295400" cy="1295400"/>
            <wp:effectExtent l="0" t="0" r="0" b="0"/>
            <wp:wrapThrough wrapText="bothSides">
              <wp:wrapPolygon edited="0">
                <wp:start x="6565" y="2541"/>
                <wp:lineTo x="4235" y="2965"/>
                <wp:lineTo x="4024" y="4659"/>
                <wp:lineTo x="4871" y="6353"/>
                <wp:lineTo x="2541" y="9529"/>
                <wp:lineTo x="2541" y="9953"/>
                <wp:lineTo x="4235" y="13129"/>
                <wp:lineTo x="4235" y="13765"/>
                <wp:lineTo x="4659" y="16518"/>
                <wp:lineTo x="4871" y="16941"/>
                <wp:lineTo x="8047" y="18847"/>
                <wp:lineTo x="9106" y="18847"/>
                <wp:lineTo x="11224" y="18424"/>
                <wp:lineTo x="16094" y="17153"/>
                <wp:lineTo x="16306" y="13129"/>
                <wp:lineTo x="17365" y="10376"/>
                <wp:lineTo x="17576" y="9529"/>
                <wp:lineTo x="16729" y="7624"/>
                <wp:lineTo x="15882" y="6353"/>
                <wp:lineTo x="16306" y="5082"/>
                <wp:lineTo x="14400" y="4235"/>
                <wp:lineTo x="8471" y="2541"/>
                <wp:lineTo x="6565" y="2541"/>
              </wp:wrapPolygon>
            </wp:wrapThrough>
            <wp:docPr id="3695" name="Grafik 3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5" name="Grafik 369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Subline2Arbeitsbltter"/>
          <w:rFonts w:ascii="Calibri" w:hAnsi="Calibri"/>
          <w:sz w:val="20"/>
          <w:szCs w:val="20"/>
        </w:rPr>
        <w:t xml:space="preserve">Was sind </w:t>
      </w:r>
      <w:proofErr w:type="spellStart"/>
      <w:r w:rsidR="00607876" w:rsidRPr="00607876">
        <w:rPr>
          <w:rStyle w:val="Subline2Arbeitsbltter"/>
          <w:rFonts w:ascii="Calibri" w:hAnsi="Calibri"/>
          <w:sz w:val="20"/>
          <w:szCs w:val="20"/>
        </w:rPr>
        <w:t>Memes</w:t>
      </w:r>
      <w:proofErr w:type="spellEnd"/>
      <w:r w:rsidR="00607876" w:rsidRPr="00607876">
        <w:rPr>
          <w:rStyle w:val="Subline2Arbeitsbltter"/>
          <w:rFonts w:ascii="Calibri" w:hAnsi="Calibri"/>
          <w:sz w:val="20"/>
          <w:szCs w:val="20"/>
        </w:rPr>
        <w:t>/Sticker?</w:t>
      </w:r>
    </w:p>
    <w:p w14:paraId="3771D4BE" w14:textId="0FBE99AA"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Du hast als Post ein bearbeitetes Foto, ein GIF oder ein Video bekommen. Es zeigt vielleicht eine Katze, die klatscht und dich mit einem lustigen Text anspricht oder </w:t>
      </w:r>
      <w:r w:rsidR="00EB6BEC">
        <w:rPr>
          <w:rStyle w:val="FlietextArbeitsbltter"/>
          <w:rFonts w:ascii="Calibri" w:hAnsi="Calibri"/>
          <w:sz w:val="20"/>
          <w:szCs w:val="20"/>
        </w:rPr>
        <w:br/>
      </w:r>
      <w:r w:rsidRPr="00607876">
        <w:rPr>
          <w:rStyle w:val="FlietextArbeitsbltter"/>
          <w:rFonts w:ascii="Calibri" w:hAnsi="Calibri"/>
          <w:sz w:val="20"/>
          <w:szCs w:val="20"/>
        </w:rPr>
        <w:t xml:space="preserve">es stellt eine abgebildete Film- oder Serienfigur in einen anderen Zusammenhang. </w:t>
      </w:r>
      <w:r w:rsidRPr="00607876">
        <w:rPr>
          <w:rStyle w:val="FlietextArbeitsbltter"/>
          <w:rFonts w:ascii="Calibri" w:hAnsi="Calibri"/>
          <w:sz w:val="20"/>
          <w:szCs w:val="20"/>
        </w:rPr>
        <w:br/>
        <w:t>Eine solche digitale Botschaft ist ein Meme/Sticker.</w:t>
      </w:r>
    </w:p>
    <w:p w14:paraId="24FB4D0D" w14:textId="5E935A14" w:rsidR="00607876" w:rsidRPr="00607876" w:rsidRDefault="00607876" w:rsidP="00EB6BEC">
      <w:pPr>
        <w:pStyle w:val="EinfAbs"/>
        <w:ind w:left="1417" w:right="2835"/>
        <w:rPr>
          <w:rStyle w:val="Subline2Arbeitsbltter"/>
          <w:rFonts w:ascii="Calibri" w:hAnsi="Calibri"/>
          <w:sz w:val="20"/>
          <w:szCs w:val="20"/>
        </w:rPr>
      </w:pPr>
      <w:proofErr w:type="spellStart"/>
      <w:r w:rsidRPr="00607876">
        <w:rPr>
          <w:rStyle w:val="FlietextArbeitsbltter"/>
          <w:rFonts w:ascii="Calibri" w:hAnsi="Calibri"/>
          <w:sz w:val="20"/>
          <w:szCs w:val="20"/>
        </w:rPr>
        <w:t>Memes</w:t>
      </w:r>
      <w:proofErr w:type="spellEnd"/>
      <w:r w:rsidRPr="00607876">
        <w:rPr>
          <w:rStyle w:val="FlietextArbeitsbltter"/>
          <w:rFonts w:ascii="Calibri" w:hAnsi="Calibri"/>
          <w:sz w:val="20"/>
          <w:szCs w:val="20"/>
        </w:rPr>
        <w:t xml:space="preserve">/Sticker sind eine Kombination aus Bild und Text. Oft nehmen sie Bezug auf kulturelle oder politische Ereignisse, die manchmal nur mit Insiderwissen erkannt </w:t>
      </w:r>
      <w:r w:rsidR="00EB6BEC">
        <w:rPr>
          <w:rStyle w:val="FlietextArbeitsbltter"/>
          <w:rFonts w:ascii="Calibri" w:hAnsi="Calibri"/>
          <w:sz w:val="20"/>
          <w:szCs w:val="20"/>
        </w:rPr>
        <w:br/>
      </w:r>
      <w:r w:rsidRPr="00607876">
        <w:rPr>
          <w:rStyle w:val="FlietextArbeitsbltter"/>
          <w:rFonts w:ascii="Calibri" w:hAnsi="Calibri"/>
          <w:sz w:val="20"/>
          <w:szCs w:val="20"/>
        </w:rPr>
        <w:t xml:space="preserve">werden können. </w:t>
      </w:r>
      <w:proofErr w:type="spellStart"/>
      <w:r w:rsidRPr="00607876">
        <w:rPr>
          <w:rStyle w:val="FlietextArbeitsbltter"/>
          <w:rFonts w:ascii="Calibri" w:hAnsi="Calibri"/>
          <w:sz w:val="20"/>
          <w:szCs w:val="20"/>
        </w:rPr>
        <w:t>Memes</w:t>
      </w:r>
      <w:proofErr w:type="spellEnd"/>
      <w:r w:rsidRPr="00607876">
        <w:rPr>
          <w:rStyle w:val="FlietextArbeitsbltter"/>
          <w:rFonts w:ascii="Calibri" w:hAnsi="Calibri"/>
          <w:sz w:val="20"/>
          <w:szCs w:val="20"/>
        </w:rPr>
        <w:t xml:space="preserve">/Sticker werden oft in Sozialen Medien geteilt und können </w:t>
      </w:r>
      <w:r w:rsidR="00EB6BEC">
        <w:rPr>
          <w:rStyle w:val="FlietextArbeitsbltter"/>
          <w:rFonts w:ascii="Calibri" w:hAnsi="Calibri"/>
          <w:sz w:val="20"/>
          <w:szCs w:val="20"/>
        </w:rPr>
        <w:br/>
      </w:r>
      <w:r w:rsidRPr="00607876">
        <w:rPr>
          <w:rStyle w:val="FlietextArbeitsbltter"/>
          <w:rFonts w:ascii="Calibri" w:hAnsi="Calibri"/>
          <w:sz w:val="20"/>
          <w:szCs w:val="20"/>
        </w:rPr>
        <w:t>auch abgeändert, aktualisiert und weiterentwickelt werden.</w:t>
      </w:r>
    </w:p>
    <w:p w14:paraId="57C79EE6" w14:textId="77777777" w:rsidR="00607876" w:rsidRPr="00607876" w:rsidRDefault="00607876" w:rsidP="00EB6BEC">
      <w:pPr>
        <w:pStyle w:val="EinfAbs"/>
        <w:ind w:left="1417" w:right="2835"/>
        <w:rPr>
          <w:rStyle w:val="Subline2Arbeitsbltter"/>
          <w:rFonts w:ascii="Calibri" w:hAnsi="Calibri"/>
          <w:sz w:val="20"/>
          <w:szCs w:val="20"/>
        </w:rPr>
      </w:pPr>
    </w:p>
    <w:p w14:paraId="2027B9B8" w14:textId="7FE83E48" w:rsidR="00607876" w:rsidRDefault="00607876" w:rsidP="00EB6BEC">
      <w:pPr>
        <w:pStyle w:val="EinfAbs"/>
        <w:ind w:left="1417" w:right="2835"/>
        <w:rPr>
          <w:rStyle w:val="Subline2Arbeitsbltter"/>
          <w:rFonts w:ascii="Calibri" w:hAnsi="Calibri"/>
          <w:sz w:val="20"/>
          <w:szCs w:val="20"/>
        </w:rPr>
      </w:pPr>
    </w:p>
    <w:p w14:paraId="0BAA3C6E" w14:textId="1CDD0D92" w:rsidR="007B60FD" w:rsidRDefault="007B60FD" w:rsidP="00EB6BEC">
      <w:pPr>
        <w:pStyle w:val="EinfAbs"/>
        <w:ind w:left="1417" w:right="2835"/>
        <w:rPr>
          <w:rStyle w:val="Subline2Arbeitsbltter"/>
          <w:rFonts w:ascii="Calibri" w:hAnsi="Calibri"/>
          <w:sz w:val="20"/>
          <w:szCs w:val="20"/>
        </w:rPr>
      </w:pPr>
    </w:p>
    <w:p w14:paraId="675E6A0F" w14:textId="2C17C15A" w:rsidR="007B60FD" w:rsidRDefault="007B60FD" w:rsidP="00EB6BEC">
      <w:pPr>
        <w:pStyle w:val="EinfAbs"/>
        <w:ind w:left="1417" w:right="2835"/>
        <w:rPr>
          <w:rStyle w:val="Subline2Arbeitsbltter"/>
          <w:rFonts w:ascii="Calibri" w:hAnsi="Calibri"/>
          <w:sz w:val="20"/>
          <w:szCs w:val="20"/>
        </w:rPr>
      </w:pPr>
    </w:p>
    <w:p w14:paraId="266175DC" w14:textId="77777777" w:rsidR="007B60FD" w:rsidRDefault="007B60FD" w:rsidP="00EB6BEC">
      <w:pPr>
        <w:pStyle w:val="EinfAbs"/>
        <w:ind w:left="1417" w:right="2835"/>
        <w:rPr>
          <w:rStyle w:val="Subline2Arbeitsbltter"/>
          <w:rFonts w:ascii="Calibri" w:hAnsi="Calibri"/>
          <w:sz w:val="20"/>
          <w:szCs w:val="20"/>
        </w:rPr>
      </w:pPr>
    </w:p>
    <w:p w14:paraId="68E206F1" w14:textId="77777777" w:rsidR="00C861D4" w:rsidRDefault="00C861D4" w:rsidP="00EB6BEC">
      <w:pPr>
        <w:pStyle w:val="EinfAbs"/>
        <w:ind w:left="1417" w:right="2835"/>
        <w:rPr>
          <w:rStyle w:val="Subline2Arbeitsbltter"/>
          <w:rFonts w:ascii="Calibri" w:hAnsi="Calibri"/>
          <w:sz w:val="20"/>
          <w:szCs w:val="20"/>
        </w:rPr>
      </w:pPr>
    </w:p>
    <w:p w14:paraId="7883A49E" w14:textId="77777777" w:rsidR="007B60FD" w:rsidRDefault="007B60FD" w:rsidP="000B682C">
      <w:pPr>
        <w:pStyle w:val="EinfAbs"/>
        <w:ind w:right="2835"/>
        <w:rPr>
          <w:rStyle w:val="Subline2Arbeitsbltter"/>
          <w:rFonts w:ascii="Calibri" w:hAnsi="Calibri"/>
          <w:sz w:val="20"/>
          <w:szCs w:val="20"/>
        </w:rPr>
      </w:pPr>
    </w:p>
    <w:p w14:paraId="1888CC68" w14:textId="4D24DE3A" w:rsidR="00C861D4" w:rsidRPr="00607876" w:rsidRDefault="00C861D4" w:rsidP="00EB6BEC">
      <w:pPr>
        <w:pStyle w:val="EinfAbs"/>
        <w:ind w:left="1417" w:right="2835"/>
        <w:rPr>
          <w:rStyle w:val="Subline2Arbeitsbltter"/>
          <w:rFonts w:ascii="Calibri" w:hAnsi="Calibri"/>
          <w:sz w:val="20"/>
          <w:szCs w:val="20"/>
        </w:rPr>
      </w:pPr>
      <w:r w:rsidRPr="00C861D4">
        <w:rPr>
          <w:rStyle w:val="Subline2Arbeitsbltter"/>
          <w:rFonts w:ascii="Calibri" w:hAnsi="Calibri"/>
          <w:noProof/>
          <w:sz w:val="20"/>
          <w:szCs w:val="20"/>
          <w:lang w:eastAsia="de-DE"/>
        </w:rPr>
        <w:drawing>
          <wp:anchor distT="0" distB="0" distL="114300" distR="114300" simplePos="0" relativeHeight="251666944" behindDoc="0" locked="0" layoutInCell="1" allowOverlap="1" wp14:anchorId="585CF955" wp14:editId="3A7BD6E3">
            <wp:simplePos x="0" y="0"/>
            <wp:positionH relativeFrom="column">
              <wp:posOffset>5692775</wp:posOffset>
            </wp:positionH>
            <wp:positionV relativeFrom="paragraph">
              <wp:posOffset>48895</wp:posOffset>
            </wp:positionV>
            <wp:extent cx="1144270" cy="1144270"/>
            <wp:effectExtent l="0" t="0" r="0" b="0"/>
            <wp:wrapThrough wrapText="bothSides">
              <wp:wrapPolygon edited="0">
                <wp:start x="7089" y="4075"/>
                <wp:lineTo x="6076" y="4795"/>
                <wp:lineTo x="4658" y="7192"/>
                <wp:lineTo x="4861" y="8391"/>
                <wp:lineTo x="2835" y="10548"/>
                <wp:lineTo x="2025" y="11747"/>
                <wp:lineTo x="2025" y="13665"/>
                <wp:lineTo x="5873" y="16062"/>
                <wp:lineTo x="9519" y="17021"/>
                <wp:lineTo x="11949" y="17021"/>
                <wp:lineTo x="14785" y="16062"/>
                <wp:lineTo x="18025" y="13425"/>
                <wp:lineTo x="17823" y="12226"/>
                <wp:lineTo x="18633" y="11267"/>
                <wp:lineTo x="19038" y="9589"/>
                <wp:lineTo x="18633" y="6713"/>
                <wp:lineTo x="14785" y="5274"/>
                <wp:lineTo x="8304" y="4075"/>
                <wp:lineTo x="7089" y="4075"/>
              </wp:wrapPolygon>
            </wp:wrapThrough>
            <wp:docPr id="3696" name="Grafik 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 name="Grafik 369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4270" cy="1144270"/>
                    </a:xfrm>
                    <a:prstGeom prst="rect">
                      <a:avLst/>
                    </a:prstGeom>
                  </pic:spPr>
                </pic:pic>
              </a:graphicData>
            </a:graphic>
            <wp14:sizeRelH relativeFrom="margin">
              <wp14:pctWidth>0</wp14:pctWidth>
            </wp14:sizeRelH>
            <wp14:sizeRelV relativeFrom="margin">
              <wp14:pctHeight>0</wp14:pctHeight>
            </wp14:sizeRelV>
          </wp:anchor>
        </w:drawing>
      </w:r>
    </w:p>
    <w:p w14:paraId="2F0C8B5B"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 xml:space="preserve">Wie tragen </w:t>
      </w:r>
      <w:proofErr w:type="spellStart"/>
      <w:r w:rsidRPr="00607876">
        <w:rPr>
          <w:rStyle w:val="Subline2Arbeitsbltter"/>
          <w:rFonts w:ascii="Calibri" w:hAnsi="Calibri"/>
          <w:sz w:val="20"/>
          <w:szCs w:val="20"/>
        </w:rPr>
        <w:t>Memes</w:t>
      </w:r>
      <w:proofErr w:type="spellEnd"/>
      <w:r w:rsidRPr="00607876">
        <w:rPr>
          <w:rStyle w:val="Subline2Arbeitsbltter"/>
          <w:rFonts w:ascii="Calibri" w:hAnsi="Calibri"/>
          <w:sz w:val="20"/>
          <w:szCs w:val="20"/>
        </w:rPr>
        <w:t>/Sticker zu Desinformation bei?</w:t>
      </w:r>
    </w:p>
    <w:p w14:paraId="0F4AEECA" w14:textId="7C9AF591"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Der Inhalt von </w:t>
      </w:r>
      <w:proofErr w:type="spellStart"/>
      <w:r w:rsidRPr="00607876">
        <w:rPr>
          <w:rStyle w:val="FlietextArbeitsbltter"/>
          <w:rFonts w:ascii="Calibri" w:hAnsi="Calibri"/>
          <w:sz w:val="20"/>
          <w:szCs w:val="20"/>
        </w:rPr>
        <w:t>Memes</w:t>
      </w:r>
      <w:proofErr w:type="spellEnd"/>
      <w:r w:rsidRPr="00607876">
        <w:rPr>
          <w:rStyle w:val="FlietextArbeitsbltter"/>
          <w:rFonts w:ascii="Calibri" w:hAnsi="Calibri"/>
          <w:sz w:val="20"/>
          <w:szCs w:val="20"/>
        </w:rPr>
        <w:t xml:space="preserve">/Stickern kann mitunter rassistisch oder anderweitig </w:t>
      </w:r>
      <w:r w:rsidR="006540DD">
        <w:rPr>
          <w:rStyle w:val="FlietextArbeitsbltter"/>
          <w:rFonts w:ascii="Calibri" w:hAnsi="Calibri"/>
          <w:sz w:val="20"/>
          <w:szCs w:val="20"/>
        </w:rPr>
        <w:br/>
      </w:r>
      <w:r w:rsidRPr="00607876">
        <w:rPr>
          <w:rStyle w:val="FlietextArbeitsbltter"/>
          <w:rFonts w:ascii="Calibri" w:hAnsi="Calibri"/>
          <w:sz w:val="20"/>
          <w:szCs w:val="20"/>
        </w:rPr>
        <w:t xml:space="preserve">diskriminierend sein. Generell sind sie sehr beliebt und werden gern geteilt, </w:t>
      </w:r>
      <w:r w:rsidR="00EB6BEC">
        <w:rPr>
          <w:rStyle w:val="FlietextArbeitsbltter"/>
          <w:rFonts w:ascii="Calibri" w:hAnsi="Calibri"/>
          <w:sz w:val="20"/>
          <w:szCs w:val="20"/>
        </w:rPr>
        <w:br/>
      </w:r>
      <w:r w:rsidRPr="00607876">
        <w:rPr>
          <w:rStyle w:val="FlietextArbeitsbltter"/>
          <w:rFonts w:ascii="Calibri" w:hAnsi="Calibri"/>
          <w:sz w:val="20"/>
          <w:szCs w:val="20"/>
        </w:rPr>
        <w:t xml:space="preserve">weil sie schnell zu erfassen und meistens (vermeintlich) witzig sind. Wenn solche </w:t>
      </w:r>
      <w:proofErr w:type="spellStart"/>
      <w:r w:rsidRPr="00607876">
        <w:rPr>
          <w:rStyle w:val="FlietextArbeitsbltter"/>
          <w:rFonts w:ascii="Calibri" w:hAnsi="Calibri"/>
          <w:sz w:val="20"/>
          <w:szCs w:val="20"/>
        </w:rPr>
        <w:t>Memes</w:t>
      </w:r>
      <w:proofErr w:type="spellEnd"/>
      <w:r w:rsidRPr="00607876">
        <w:rPr>
          <w:rStyle w:val="FlietextArbeitsbltter"/>
          <w:rFonts w:ascii="Calibri" w:hAnsi="Calibri"/>
          <w:sz w:val="20"/>
          <w:szCs w:val="20"/>
        </w:rPr>
        <w:t>/Sticker massenhaft verbreitet werden, können sie zur Desinformation beitragen.</w:t>
      </w:r>
    </w:p>
    <w:p w14:paraId="48B76EDC" w14:textId="77777777" w:rsidR="00607876" w:rsidRPr="00607876" w:rsidRDefault="00607876" w:rsidP="00EB6BEC">
      <w:pPr>
        <w:pStyle w:val="EinfAbs"/>
        <w:ind w:left="1417" w:right="2835"/>
        <w:rPr>
          <w:rStyle w:val="Subline2Arbeitsbltter"/>
          <w:rFonts w:ascii="Calibri" w:hAnsi="Calibri"/>
          <w:sz w:val="20"/>
          <w:szCs w:val="20"/>
        </w:rPr>
      </w:pPr>
    </w:p>
    <w:p w14:paraId="4024BF98" w14:textId="77777777" w:rsidR="00607876" w:rsidRPr="00607876" w:rsidRDefault="00607876" w:rsidP="00EB6BEC">
      <w:pPr>
        <w:pStyle w:val="EinfAbs"/>
        <w:ind w:left="1417" w:right="2835"/>
        <w:rPr>
          <w:rStyle w:val="Subline2Arbeitsbltter"/>
          <w:rFonts w:ascii="Calibri" w:hAnsi="Calibri"/>
          <w:sz w:val="20"/>
          <w:szCs w:val="20"/>
        </w:rPr>
      </w:pPr>
    </w:p>
    <w:p w14:paraId="5CD7039B"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Welche Statistiken oder Studien werden wie zitiert? </w:t>
      </w:r>
    </w:p>
    <w:p w14:paraId="3FB245E6" w14:textId="77777777" w:rsidR="00607876" w:rsidRPr="00607876" w:rsidRDefault="00607876" w:rsidP="00EB6BEC">
      <w:pPr>
        <w:pStyle w:val="EinfAbs"/>
        <w:ind w:left="1417" w:right="2835"/>
        <w:rPr>
          <w:rStyle w:val="FlietextArbeitsbltter"/>
          <w:rFonts w:ascii="Calibri" w:hAnsi="Calibri"/>
          <w:sz w:val="20"/>
          <w:szCs w:val="20"/>
        </w:rPr>
      </w:pPr>
      <w:r w:rsidRPr="00607876">
        <w:rPr>
          <w:rStyle w:val="FlietextArbeitsbltter"/>
          <w:rFonts w:ascii="Calibri" w:hAnsi="Calibri"/>
          <w:sz w:val="20"/>
          <w:szCs w:val="20"/>
        </w:rPr>
        <w:t>Du wunderst dich über die Zahlen in einer Meldung? Und die Universität, die diese Zahlen veröffentlicht hat, kennst du auch nicht? Vielleicht wurden sie manipuliert, erfunden oder aus dem Zusammenhang genommen?</w:t>
      </w:r>
    </w:p>
    <w:p w14:paraId="3530544F" w14:textId="77777777" w:rsidR="00607876" w:rsidRPr="00607876" w:rsidRDefault="00607876" w:rsidP="00EB6BEC">
      <w:pPr>
        <w:pStyle w:val="EinfAbs"/>
        <w:ind w:left="1417" w:right="2835"/>
        <w:rPr>
          <w:rStyle w:val="FlietextArbeitsbltter"/>
          <w:rFonts w:ascii="Calibri" w:hAnsi="Calibri"/>
          <w:sz w:val="20"/>
          <w:szCs w:val="20"/>
        </w:rPr>
      </w:pPr>
    </w:p>
    <w:p w14:paraId="1A1F26AE"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Nachrichtenbeiträge oder Aussagen werden oft durch Zahlenmaterial aus Statistiken oder Studien ergänzt, um die Informationen zu belegen. Ein seriöser journalistisch aufbereiteter Beitrag wird darauf achten, wer die Statistik oder Studie zu welchem Zweck in Auftrag gegeben hat, welches Zahlenmaterial für diesen Zusammenhang genutzt werden kann und welche Vergleichsgrößen und Bezüge sinnvoll bzw. notwendig sind, um eine Aussage einzuordnen.</w:t>
      </w:r>
    </w:p>
    <w:p w14:paraId="381B9BBB" w14:textId="77777777" w:rsidR="00607876" w:rsidRPr="00607876" w:rsidRDefault="00607876" w:rsidP="00EB6BEC">
      <w:pPr>
        <w:pStyle w:val="EinfAbs"/>
        <w:ind w:left="1417" w:right="2835"/>
        <w:rPr>
          <w:rStyle w:val="Subline2Arbeitsbltter"/>
          <w:rFonts w:ascii="Calibri" w:hAnsi="Calibri"/>
          <w:sz w:val="20"/>
          <w:szCs w:val="20"/>
        </w:rPr>
      </w:pPr>
    </w:p>
    <w:p w14:paraId="16322975" w14:textId="77777777" w:rsidR="00607876" w:rsidRPr="00607876" w:rsidRDefault="00607876" w:rsidP="00EB6BEC">
      <w:pPr>
        <w:pStyle w:val="EinfAbs"/>
        <w:ind w:left="1417" w:right="2835"/>
        <w:rPr>
          <w:rStyle w:val="Subline2Arbeitsbltter"/>
          <w:rFonts w:ascii="Calibri" w:hAnsi="Calibri"/>
          <w:sz w:val="20"/>
          <w:szCs w:val="20"/>
        </w:rPr>
      </w:pPr>
    </w:p>
    <w:p w14:paraId="1D6D1CC9"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Wie tragen Statistiken oder Studien zu Desinformation bei?</w:t>
      </w:r>
    </w:p>
    <w:p w14:paraId="7DF61618" w14:textId="40A6F74A"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Zahlen und Aussagen von Statistiken können durch ihre Fragestellung, Ergebnisauswahl, Darstellung und ihren Zusammenhang einseitige, verzerrte oder falsche Aussagen </w:t>
      </w:r>
      <w:r w:rsidR="00EB6BEC">
        <w:rPr>
          <w:rStyle w:val="FlietextArbeitsbltter"/>
          <w:rFonts w:ascii="Calibri" w:hAnsi="Calibri"/>
          <w:sz w:val="20"/>
          <w:szCs w:val="20"/>
        </w:rPr>
        <w:br/>
      </w:r>
      <w:r w:rsidRPr="00607876">
        <w:rPr>
          <w:rStyle w:val="FlietextArbeitsbltter"/>
          <w:rFonts w:ascii="Calibri" w:hAnsi="Calibri"/>
          <w:sz w:val="20"/>
          <w:szCs w:val="20"/>
        </w:rPr>
        <w:t>und Rückschlüsse liefern. Die Nutzung von Zahlenmaterial kann einer unseriösen Argumentation einen seriösen Anschein geben.</w:t>
      </w:r>
      <w:r w:rsidRPr="00607876">
        <w:rPr>
          <w:rStyle w:val="Subline2Arbeitsbltter"/>
          <w:rFonts w:ascii="Calibri" w:hAnsi="Calibri"/>
          <w:sz w:val="20"/>
          <w:szCs w:val="20"/>
        </w:rPr>
        <w:t xml:space="preserve"> </w:t>
      </w:r>
    </w:p>
    <w:p w14:paraId="64BA9712" w14:textId="6775B214" w:rsidR="00607876" w:rsidRPr="00607876" w:rsidRDefault="00607876" w:rsidP="00EB6BEC">
      <w:pPr>
        <w:pStyle w:val="EinfAbs"/>
        <w:ind w:left="1417" w:right="2835"/>
        <w:rPr>
          <w:rStyle w:val="Subline2Arbeitsbltter"/>
          <w:rFonts w:ascii="Calibri" w:hAnsi="Calibri"/>
          <w:sz w:val="20"/>
          <w:szCs w:val="20"/>
        </w:rPr>
      </w:pPr>
    </w:p>
    <w:p w14:paraId="65426D38" w14:textId="2B343B6B" w:rsidR="00607876" w:rsidRPr="00607876" w:rsidRDefault="00607876" w:rsidP="00EB6BEC">
      <w:pPr>
        <w:pStyle w:val="EinfAbs"/>
        <w:ind w:left="1417" w:right="2835"/>
        <w:rPr>
          <w:rStyle w:val="Subline2Arbeitsbltter"/>
          <w:rFonts w:ascii="Calibri" w:hAnsi="Calibri"/>
          <w:sz w:val="20"/>
          <w:szCs w:val="20"/>
        </w:rPr>
      </w:pPr>
    </w:p>
    <w:p w14:paraId="4064FBD3" w14:textId="3A203B5B"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Welche Bilder/Fotos/Videos werden verwendet?</w:t>
      </w:r>
    </w:p>
    <w:p w14:paraId="7D1D9881" w14:textId="0191D62C" w:rsidR="00607876" w:rsidRPr="00607876" w:rsidRDefault="00356D63" w:rsidP="00EB6BEC">
      <w:pPr>
        <w:pStyle w:val="EinfAbs"/>
        <w:ind w:left="1417" w:right="2835"/>
        <w:rPr>
          <w:rStyle w:val="Subline2Arbeitsbltter"/>
          <w:rFonts w:ascii="Calibri" w:hAnsi="Calibri"/>
          <w:sz w:val="20"/>
          <w:szCs w:val="20"/>
        </w:rPr>
      </w:pPr>
      <w:r w:rsidRPr="00C861D4">
        <w:rPr>
          <w:rStyle w:val="Subline2Arbeitsbltter"/>
          <w:rFonts w:ascii="Calibri" w:hAnsi="Calibri"/>
          <w:noProof/>
          <w:sz w:val="20"/>
          <w:szCs w:val="20"/>
          <w:lang w:eastAsia="de-DE"/>
        </w:rPr>
        <w:drawing>
          <wp:anchor distT="0" distB="0" distL="114300" distR="114300" simplePos="0" relativeHeight="251667968" behindDoc="0" locked="0" layoutInCell="1" allowOverlap="1" wp14:anchorId="67A462A4" wp14:editId="20F4D3BB">
            <wp:simplePos x="0" y="0"/>
            <wp:positionH relativeFrom="column">
              <wp:posOffset>5621655</wp:posOffset>
            </wp:positionH>
            <wp:positionV relativeFrom="paragraph">
              <wp:posOffset>208280</wp:posOffset>
            </wp:positionV>
            <wp:extent cx="1306195" cy="1306195"/>
            <wp:effectExtent l="0" t="0" r="0" b="0"/>
            <wp:wrapThrough wrapText="bothSides">
              <wp:wrapPolygon edited="0">
                <wp:start x="9031" y="3360"/>
                <wp:lineTo x="5670" y="6510"/>
                <wp:lineTo x="4200" y="10501"/>
                <wp:lineTo x="3360" y="11551"/>
                <wp:lineTo x="3570" y="12391"/>
                <wp:lineTo x="4620" y="13861"/>
                <wp:lineTo x="4410" y="15751"/>
                <wp:lineTo x="5880" y="17221"/>
                <wp:lineTo x="7561" y="17641"/>
                <wp:lineTo x="13861" y="18061"/>
                <wp:lineTo x="15961" y="18061"/>
                <wp:lineTo x="16591" y="13861"/>
                <wp:lineTo x="15331" y="10501"/>
                <wp:lineTo x="15121" y="6720"/>
                <wp:lineTo x="10501" y="3360"/>
                <wp:lineTo x="9031" y="3360"/>
              </wp:wrapPolygon>
            </wp:wrapThrough>
            <wp:docPr id="3697" name="Grafik 3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7" name="Grafik 369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6195" cy="1306195"/>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FlietextArbeitsbltter"/>
          <w:rFonts w:ascii="Calibri" w:hAnsi="Calibri"/>
          <w:sz w:val="20"/>
          <w:szCs w:val="20"/>
        </w:rPr>
        <w:t>Das Bild/Foto/Video kommt dir bekannt vor? Du meinst, es schon in einem anderen Zusammenhang gesehen zu haben? Vielleicht ist es sogar schon etwas länger her?</w:t>
      </w:r>
      <w:r w:rsidR="00607876" w:rsidRPr="00607876">
        <w:rPr>
          <w:rStyle w:val="Subline2Arbeitsbltter"/>
          <w:rFonts w:ascii="Calibri" w:hAnsi="Calibri"/>
          <w:sz w:val="20"/>
          <w:szCs w:val="20"/>
        </w:rPr>
        <w:t xml:space="preserve"> </w:t>
      </w:r>
    </w:p>
    <w:p w14:paraId="7370784F" w14:textId="77777777" w:rsidR="00607876" w:rsidRPr="00607876" w:rsidRDefault="00607876" w:rsidP="00EB6BEC">
      <w:pPr>
        <w:pStyle w:val="EinfAbs"/>
        <w:ind w:left="1417" w:right="2835"/>
        <w:rPr>
          <w:rStyle w:val="Subline2Arbeitsbltter"/>
          <w:rFonts w:ascii="Calibri" w:hAnsi="Calibri"/>
          <w:sz w:val="20"/>
          <w:szCs w:val="20"/>
        </w:rPr>
      </w:pPr>
    </w:p>
    <w:p w14:paraId="3CC45AD2" w14:textId="6B6B6A86" w:rsidR="00607876" w:rsidRPr="00607876" w:rsidRDefault="00607876" w:rsidP="00EB6BEC">
      <w:pPr>
        <w:pStyle w:val="EinfAbs"/>
        <w:ind w:left="1417" w:right="2835"/>
        <w:rPr>
          <w:rStyle w:val="FlietextArbeitsbltter"/>
          <w:rFonts w:ascii="Calibri" w:hAnsi="Calibri"/>
          <w:sz w:val="20"/>
          <w:szCs w:val="20"/>
        </w:rPr>
      </w:pPr>
      <w:r w:rsidRPr="00607876">
        <w:rPr>
          <w:rStyle w:val="FlietextArbeitsbltter"/>
          <w:rFonts w:ascii="Calibri" w:hAnsi="Calibri"/>
          <w:sz w:val="20"/>
          <w:szCs w:val="20"/>
        </w:rPr>
        <w:t xml:space="preserve">Ein Bild/Foto/Video emotionalisiert Inhalte und prägt sich ein. Nicht umsonst heißt es, </w:t>
      </w:r>
      <w:r w:rsidR="00E964C4">
        <w:rPr>
          <w:rStyle w:val="FlietextArbeitsbltter"/>
          <w:rFonts w:ascii="Calibri" w:hAnsi="Calibri"/>
          <w:sz w:val="20"/>
          <w:szCs w:val="20"/>
        </w:rPr>
        <w:br/>
      </w:r>
      <w:r w:rsidRPr="00607876">
        <w:rPr>
          <w:rStyle w:val="FlietextArbeitsbltter"/>
          <w:rFonts w:ascii="Calibri" w:hAnsi="Calibri"/>
          <w:sz w:val="20"/>
          <w:szCs w:val="20"/>
        </w:rPr>
        <w:t>ein Bild sagt mehr als tausend Worte.</w:t>
      </w:r>
    </w:p>
    <w:p w14:paraId="53DD0853"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Ergänzende Bilder zu Texten können inhaltlich passend sein, aber aus völlig anderen Zusammenhängen und Quellen stammen (Zeit, Ort, Anlass, abgebildete Personen). </w:t>
      </w:r>
      <w:r w:rsidRPr="00607876">
        <w:rPr>
          <w:rStyle w:val="FlietextArbeitsbltter"/>
          <w:rFonts w:ascii="Calibri" w:hAnsi="Calibri"/>
          <w:sz w:val="20"/>
          <w:szCs w:val="20"/>
        </w:rPr>
        <w:br/>
        <w:t>Unabhängig davon kann Bild- und Videomaterial zusätzlich bearbeitet bzw. manipuliert werden (Verkürzung, Ton, Ausschnitt). Eine Sonderform der Videobearbeitung sind Deepfakes.</w:t>
      </w:r>
    </w:p>
    <w:p w14:paraId="6195306B" w14:textId="3432DB39" w:rsidR="00607876" w:rsidRPr="00607876" w:rsidRDefault="00607876" w:rsidP="00EB6BEC">
      <w:pPr>
        <w:pStyle w:val="EinfAbs"/>
        <w:ind w:left="1417" w:right="2835"/>
        <w:rPr>
          <w:rStyle w:val="TabelleFlietextkursivFremdnamenLinks"/>
          <w:rFonts w:ascii="Calibri" w:hAnsi="Calibri"/>
        </w:rPr>
      </w:pPr>
      <w:r w:rsidRPr="009728E7">
        <w:rPr>
          <w:rStyle w:val="Hyperlink"/>
          <w:rFonts w:ascii="Calibri" w:hAnsi="Calibri" w:cs="Apple Color Emoji"/>
          <w:color w:val="00A6C4"/>
          <w:spacing w:val="2"/>
          <w:sz w:val="20"/>
          <w:szCs w:val="20"/>
          <w:u w:val="none"/>
        </w:rPr>
        <w:t>↗</w:t>
      </w:r>
      <w:r w:rsidRPr="009728E7">
        <w:rPr>
          <w:rStyle w:val="Hyperlink"/>
          <w:rFonts w:ascii="Calibri" w:hAnsi="Calibri"/>
          <w:color w:val="00A6C4"/>
          <w:spacing w:val="2"/>
          <w:sz w:val="20"/>
          <w:szCs w:val="20"/>
          <w:u w:val="none"/>
        </w:rPr>
        <w:t xml:space="preserve"> </w:t>
      </w:r>
      <w:r w:rsidRPr="00607876">
        <w:rPr>
          <w:rStyle w:val="TabelleFlietextkursivFremdnamenLinks"/>
          <w:rFonts w:ascii="Calibri" w:hAnsi="Calibri"/>
        </w:rPr>
        <w:t xml:space="preserve">Beispiele: </w:t>
      </w:r>
      <w:hyperlink r:id="rId13" w:history="1">
        <w:r w:rsidRPr="00522DA6">
          <w:rPr>
            <w:rStyle w:val="Hyperlink"/>
            <w:rFonts w:ascii="Calibri" w:hAnsi="Calibri" w:cs="MetaPlus"/>
            <w:spacing w:val="4"/>
            <w:sz w:val="20"/>
            <w:szCs w:val="20"/>
          </w:rPr>
          <w:t>https://www.fluter.de/quelle-internet</w:t>
        </w:r>
      </w:hyperlink>
    </w:p>
    <w:p w14:paraId="336F51AA" w14:textId="77777777" w:rsidR="00607876" w:rsidRPr="00607876" w:rsidRDefault="00607876" w:rsidP="00EB6BEC">
      <w:pPr>
        <w:pStyle w:val="EinfAbs"/>
        <w:ind w:left="1417" w:right="2835"/>
        <w:rPr>
          <w:rStyle w:val="Subline2Arbeitsbltter"/>
          <w:rFonts w:ascii="Calibri" w:hAnsi="Calibri"/>
          <w:sz w:val="20"/>
          <w:szCs w:val="20"/>
        </w:rPr>
      </w:pPr>
    </w:p>
    <w:p w14:paraId="21C2594F" w14:textId="77777777" w:rsidR="007B60FD" w:rsidRPr="00607876" w:rsidRDefault="007B60FD" w:rsidP="00EB6BEC">
      <w:pPr>
        <w:pStyle w:val="EinfAbs"/>
        <w:ind w:left="1417" w:right="2835"/>
        <w:rPr>
          <w:rStyle w:val="Subline2Arbeitsbltter"/>
          <w:rFonts w:ascii="Calibri" w:hAnsi="Calibri"/>
          <w:sz w:val="20"/>
          <w:szCs w:val="20"/>
        </w:rPr>
      </w:pPr>
    </w:p>
    <w:p w14:paraId="243D114E"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Wie tragen verwendete Bilder/Fotos/Videos zur Desinformation bei?</w:t>
      </w:r>
    </w:p>
    <w:p w14:paraId="55CDA651" w14:textId="6069ACC5"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Bildmaterial, das in einen falschen Zusammenhang gesetzt wird, vermittelt einen </w:t>
      </w:r>
      <w:r w:rsidR="00EB6BEC">
        <w:rPr>
          <w:rStyle w:val="FlietextArbeitsbltter"/>
          <w:rFonts w:ascii="Calibri" w:hAnsi="Calibri"/>
          <w:sz w:val="20"/>
          <w:szCs w:val="20"/>
        </w:rPr>
        <w:br/>
      </w:r>
      <w:r w:rsidRPr="00607876">
        <w:rPr>
          <w:rStyle w:val="FlietextArbeitsbltter"/>
          <w:rFonts w:ascii="Calibri" w:hAnsi="Calibri"/>
          <w:sz w:val="20"/>
          <w:szCs w:val="20"/>
        </w:rPr>
        <w:t xml:space="preserve">falschen Rahmen und verleitet zu falschen Rückschlüssen. </w:t>
      </w:r>
    </w:p>
    <w:p w14:paraId="4D72481E" w14:textId="37E8ECF6" w:rsidR="00607876" w:rsidRDefault="00607876" w:rsidP="00EB6BEC">
      <w:pPr>
        <w:pStyle w:val="EinfAbs"/>
        <w:ind w:left="1417" w:right="2835"/>
        <w:rPr>
          <w:rStyle w:val="Subline2Arbeitsbltter"/>
          <w:rFonts w:ascii="Calibri" w:hAnsi="Calibri"/>
          <w:sz w:val="20"/>
          <w:szCs w:val="20"/>
        </w:rPr>
      </w:pPr>
    </w:p>
    <w:p w14:paraId="7DD77B38" w14:textId="77777777" w:rsidR="007B60FD" w:rsidRPr="00607876" w:rsidRDefault="007B60FD" w:rsidP="00EB6BEC">
      <w:pPr>
        <w:pStyle w:val="EinfAbs"/>
        <w:ind w:left="1417" w:right="2835"/>
        <w:rPr>
          <w:rStyle w:val="Subline2Arbeitsbltter"/>
          <w:rFonts w:ascii="Calibri" w:hAnsi="Calibri"/>
          <w:sz w:val="20"/>
          <w:szCs w:val="20"/>
        </w:rPr>
      </w:pPr>
    </w:p>
    <w:p w14:paraId="344586CF" w14:textId="6D4F3D8D" w:rsidR="00607876" w:rsidRDefault="00607876" w:rsidP="00EB6BEC">
      <w:pPr>
        <w:pStyle w:val="EinfAbs"/>
        <w:ind w:left="1417" w:right="2835"/>
        <w:rPr>
          <w:rStyle w:val="Subline2Arbeitsbltter"/>
          <w:rFonts w:ascii="Calibri" w:hAnsi="Calibri"/>
          <w:sz w:val="20"/>
          <w:szCs w:val="20"/>
        </w:rPr>
      </w:pPr>
    </w:p>
    <w:p w14:paraId="13F949AE" w14:textId="77777777" w:rsidR="007B60FD" w:rsidRDefault="007B60FD" w:rsidP="00EB6BEC">
      <w:pPr>
        <w:pStyle w:val="EinfAbs"/>
        <w:ind w:left="1417" w:right="2835"/>
        <w:rPr>
          <w:rStyle w:val="Subline2Arbeitsbltter"/>
          <w:rFonts w:ascii="Calibri" w:hAnsi="Calibri"/>
          <w:sz w:val="20"/>
          <w:szCs w:val="20"/>
        </w:rPr>
      </w:pPr>
    </w:p>
    <w:p w14:paraId="2AC8C8C5" w14:textId="73CB00BC" w:rsidR="00356D63" w:rsidRDefault="00356D63" w:rsidP="00EB6BEC">
      <w:pPr>
        <w:pStyle w:val="EinfAbs"/>
        <w:ind w:left="1417" w:right="2835"/>
        <w:rPr>
          <w:rStyle w:val="Subline2Arbeitsbltter"/>
          <w:rFonts w:ascii="Calibri" w:hAnsi="Calibri"/>
          <w:sz w:val="20"/>
          <w:szCs w:val="20"/>
        </w:rPr>
      </w:pPr>
    </w:p>
    <w:p w14:paraId="4DE81DF6" w14:textId="5CD25556" w:rsidR="00356D63" w:rsidRDefault="00356D63" w:rsidP="00EB6BEC">
      <w:pPr>
        <w:pStyle w:val="EinfAbs"/>
        <w:ind w:left="1417" w:right="2835"/>
        <w:rPr>
          <w:rStyle w:val="Subline2Arbeitsbltter"/>
          <w:rFonts w:ascii="Calibri" w:hAnsi="Calibri"/>
          <w:sz w:val="20"/>
          <w:szCs w:val="20"/>
        </w:rPr>
      </w:pPr>
    </w:p>
    <w:p w14:paraId="6A5179DB" w14:textId="160DFC16" w:rsidR="00607876" w:rsidRPr="00607876" w:rsidRDefault="00607876" w:rsidP="000B682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Was ist eine Falschmeldung?</w:t>
      </w:r>
    </w:p>
    <w:p w14:paraId="52BCAB69" w14:textId="619A1792"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Du benutzt den Begriff Falschmeldung für versehentlich entstandene, falsch recherchierte oder einfach unabsichtlich verbreitete falsche Informationen? Das ist eine Möglichkeit. </w:t>
      </w:r>
    </w:p>
    <w:p w14:paraId="2B08C7B8" w14:textId="6F872FA7" w:rsidR="00607876" w:rsidRPr="00607876" w:rsidRDefault="00356D63" w:rsidP="00EB6BEC">
      <w:pPr>
        <w:pStyle w:val="EinfAbs"/>
        <w:ind w:left="1417" w:right="2835"/>
        <w:rPr>
          <w:rStyle w:val="Subline2Arbeitsbltter"/>
          <w:rFonts w:ascii="Calibri" w:hAnsi="Calibri"/>
          <w:sz w:val="20"/>
          <w:szCs w:val="20"/>
        </w:rPr>
      </w:pPr>
      <w:r w:rsidRPr="00356D63">
        <w:rPr>
          <w:rStyle w:val="Subline2Arbeitsbltter"/>
          <w:rFonts w:ascii="Calibri" w:hAnsi="Calibri"/>
          <w:noProof/>
          <w:sz w:val="20"/>
          <w:szCs w:val="20"/>
          <w:lang w:eastAsia="de-DE"/>
        </w:rPr>
        <w:drawing>
          <wp:anchor distT="0" distB="0" distL="114300" distR="114300" simplePos="0" relativeHeight="251668992" behindDoc="0" locked="0" layoutInCell="1" allowOverlap="1" wp14:anchorId="7E220F1D" wp14:editId="1684E6CC">
            <wp:simplePos x="0" y="0"/>
            <wp:positionH relativeFrom="column">
              <wp:posOffset>5702935</wp:posOffset>
            </wp:positionH>
            <wp:positionV relativeFrom="paragraph">
              <wp:posOffset>92710</wp:posOffset>
            </wp:positionV>
            <wp:extent cx="1104900" cy="1104900"/>
            <wp:effectExtent l="0" t="0" r="0" b="0"/>
            <wp:wrapThrough wrapText="bothSides">
              <wp:wrapPolygon edited="0">
                <wp:start x="5214" y="2483"/>
                <wp:lineTo x="2731" y="6207"/>
                <wp:lineTo x="2979" y="13159"/>
                <wp:lineTo x="4469" y="14897"/>
                <wp:lineTo x="12414" y="17628"/>
                <wp:lineTo x="14648" y="17628"/>
                <wp:lineTo x="16883" y="15393"/>
                <wp:lineTo x="19614" y="10924"/>
                <wp:lineTo x="19117" y="9186"/>
                <wp:lineTo x="17876" y="6952"/>
                <wp:lineTo x="13655" y="2483"/>
                <wp:lineTo x="5214" y="2483"/>
              </wp:wrapPolygon>
            </wp:wrapThrough>
            <wp:docPr id="3698" name="Grafik 3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8" name="Grafik 369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p>
    <w:p w14:paraId="0AE298E4" w14:textId="3F3EF5DE"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Für das Thema Desinformation ist aber eine andere Bedeutung des Begriffs wichtig: Falschmeldung oder »Fake News« meinen in diesem Zusammenhang nachweislich </w:t>
      </w:r>
      <w:r w:rsidR="00EF46BC">
        <w:rPr>
          <w:rStyle w:val="FlietextArbeitsbltter"/>
          <w:rFonts w:ascii="Calibri" w:hAnsi="Calibri"/>
          <w:sz w:val="20"/>
          <w:szCs w:val="20"/>
        </w:rPr>
        <w:br/>
      </w:r>
      <w:r w:rsidRPr="00607876">
        <w:rPr>
          <w:rStyle w:val="FlietextArbeitsbltter"/>
          <w:rFonts w:ascii="Calibri" w:hAnsi="Calibri"/>
          <w:sz w:val="20"/>
          <w:szCs w:val="20"/>
        </w:rPr>
        <w:t>falsche, bewusst verbreitete Behauptungen bzw. Desinformationen im</w:t>
      </w:r>
      <w:r w:rsidR="00EF46BC">
        <w:rPr>
          <w:rStyle w:val="FlietextArbeitsbltter"/>
          <w:rFonts w:ascii="Calibri" w:hAnsi="Calibri"/>
          <w:sz w:val="20"/>
          <w:szCs w:val="20"/>
        </w:rPr>
        <w:br/>
      </w:r>
      <w:r w:rsidRPr="00607876">
        <w:rPr>
          <w:rStyle w:val="FlietextArbeitsbltter"/>
          <w:rFonts w:ascii="Calibri" w:hAnsi="Calibri"/>
          <w:sz w:val="20"/>
          <w:szCs w:val="20"/>
        </w:rPr>
        <w:t xml:space="preserve">Nachrichtenformat, u. a. mit den Zielen, die Öffentlichkeit zu täuschen, </w:t>
      </w:r>
      <w:r w:rsidR="00EB6BEC">
        <w:rPr>
          <w:rStyle w:val="FlietextArbeitsbltter"/>
          <w:rFonts w:ascii="Calibri" w:hAnsi="Calibri"/>
          <w:sz w:val="20"/>
          <w:szCs w:val="20"/>
        </w:rPr>
        <w:br/>
      </w:r>
      <w:r w:rsidRPr="00607876">
        <w:rPr>
          <w:rStyle w:val="FlietextArbeitsbltter"/>
          <w:rFonts w:ascii="Calibri" w:hAnsi="Calibri"/>
          <w:sz w:val="20"/>
          <w:szCs w:val="20"/>
        </w:rPr>
        <w:t xml:space="preserve">wirtschaftliche Gewinne zu erzielen oder politische Meinungsbildungsprozesse zu </w:t>
      </w:r>
      <w:r w:rsidR="00EB6BEC">
        <w:rPr>
          <w:rStyle w:val="FlietextArbeitsbltter"/>
          <w:rFonts w:ascii="Calibri" w:hAnsi="Calibri"/>
          <w:sz w:val="20"/>
          <w:szCs w:val="20"/>
        </w:rPr>
        <w:br/>
      </w:r>
      <w:r w:rsidRPr="00607876">
        <w:rPr>
          <w:rStyle w:val="FlietextArbeitsbltter"/>
          <w:rFonts w:ascii="Calibri" w:hAnsi="Calibri"/>
          <w:sz w:val="20"/>
          <w:szCs w:val="20"/>
        </w:rPr>
        <w:t xml:space="preserve">stören. In Falschmeldungen können auch andere Desinformationsmethoden </w:t>
      </w:r>
      <w:r w:rsidR="00EB6BEC">
        <w:rPr>
          <w:rStyle w:val="FlietextArbeitsbltter"/>
          <w:rFonts w:ascii="Calibri" w:hAnsi="Calibri"/>
          <w:sz w:val="20"/>
          <w:szCs w:val="20"/>
        </w:rPr>
        <w:br/>
      </w:r>
      <w:r w:rsidRPr="00607876">
        <w:rPr>
          <w:rStyle w:val="FlietextArbeitsbltter"/>
          <w:rFonts w:ascii="Calibri" w:hAnsi="Calibri"/>
          <w:sz w:val="20"/>
          <w:szCs w:val="20"/>
        </w:rPr>
        <w:t>eingesetzt werden, wie z. B. manipuliertes Zahlenmaterial, Deepfakes oder Fotos.</w:t>
      </w:r>
    </w:p>
    <w:p w14:paraId="32101B66" w14:textId="77777777" w:rsidR="00607876" w:rsidRPr="00607876" w:rsidRDefault="00607876" w:rsidP="00EB6BEC">
      <w:pPr>
        <w:pStyle w:val="EinfAbs"/>
        <w:ind w:left="1417" w:right="2835"/>
        <w:rPr>
          <w:rStyle w:val="Subline2Arbeitsbltter"/>
          <w:rFonts w:ascii="Calibri" w:hAnsi="Calibri"/>
          <w:sz w:val="20"/>
          <w:szCs w:val="20"/>
        </w:rPr>
      </w:pPr>
    </w:p>
    <w:p w14:paraId="2EF7F737" w14:textId="741E04DA" w:rsidR="00607876" w:rsidRPr="00607876" w:rsidRDefault="00607876" w:rsidP="00EB6BEC">
      <w:pPr>
        <w:pStyle w:val="EinfAbs"/>
        <w:ind w:left="1417" w:right="2835"/>
        <w:rPr>
          <w:rStyle w:val="Subline2Arbeitsbltter"/>
          <w:rFonts w:ascii="Calibri" w:hAnsi="Calibri"/>
          <w:sz w:val="20"/>
          <w:szCs w:val="20"/>
        </w:rPr>
      </w:pPr>
    </w:p>
    <w:p w14:paraId="79D3C6AE" w14:textId="5C231EDC"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Wie tragen Falschmeldungen zur Desinformation bei?</w:t>
      </w:r>
    </w:p>
    <w:p w14:paraId="4C79E8E9" w14:textId="6F8E4461"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Diese unwahren Tatsachenbehauptungen sind Desinformation. Sie haben durch Streuung im Internet bzw. </w:t>
      </w:r>
      <w:r w:rsidR="004A5B21">
        <w:rPr>
          <w:rStyle w:val="FlietextArbeitsbltter"/>
          <w:rFonts w:ascii="Calibri" w:hAnsi="Calibri"/>
          <w:sz w:val="20"/>
          <w:szCs w:val="20"/>
        </w:rPr>
        <w:t xml:space="preserve">in </w:t>
      </w:r>
      <w:r w:rsidRPr="00607876">
        <w:rPr>
          <w:rStyle w:val="FlietextArbeitsbltter"/>
          <w:rFonts w:ascii="Calibri" w:hAnsi="Calibri"/>
          <w:sz w:val="20"/>
          <w:szCs w:val="20"/>
        </w:rPr>
        <w:t>Sozialen Medien ein hohes Verbreitungs- und ggf. Schadenspotential.</w:t>
      </w:r>
    </w:p>
    <w:p w14:paraId="7BE91B77" w14:textId="03A22C70" w:rsidR="00607876" w:rsidRPr="00607876" w:rsidRDefault="00607876" w:rsidP="00EB6BEC">
      <w:pPr>
        <w:pStyle w:val="EinfAbs"/>
        <w:ind w:left="1417" w:right="2835"/>
        <w:rPr>
          <w:rStyle w:val="Subline2Arbeitsbltter"/>
          <w:rFonts w:ascii="Calibri" w:hAnsi="Calibri"/>
          <w:sz w:val="20"/>
          <w:szCs w:val="20"/>
        </w:rPr>
      </w:pPr>
    </w:p>
    <w:p w14:paraId="38CFA8DB" w14:textId="5A91DC01" w:rsidR="00607876" w:rsidRPr="00607876" w:rsidRDefault="00607876" w:rsidP="00EB6BEC">
      <w:pPr>
        <w:pStyle w:val="EinfAbs"/>
        <w:ind w:left="1417" w:right="2835"/>
        <w:rPr>
          <w:rStyle w:val="Subline2Arbeitsbltter"/>
          <w:rFonts w:ascii="Calibri" w:hAnsi="Calibri"/>
          <w:sz w:val="20"/>
          <w:szCs w:val="20"/>
        </w:rPr>
      </w:pPr>
    </w:p>
    <w:p w14:paraId="118DA085" w14:textId="28B20515" w:rsidR="00607876" w:rsidRPr="00607876" w:rsidRDefault="00EF46BC" w:rsidP="00EB6BEC">
      <w:pPr>
        <w:pStyle w:val="EinfAbs"/>
        <w:ind w:left="1417" w:right="2835"/>
        <w:rPr>
          <w:rStyle w:val="Subline2Arbeitsbltter"/>
          <w:rFonts w:ascii="Calibri" w:hAnsi="Calibri"/>
          <w:sz w:val="20"/>
          <w:szCs w:val="20"/>
        </w:rPr>
      </w:pPr>
      <w:r w:rsidRPr="00356D63">
        <w:rPr>
          <w:rStyle w:val="Subline2Arbeitsbltter"/>
          <w:rFonts w:ascii="Calibri" w:hAnsi="Calibri"/>
          <w:noProof/>
          <w:sz w:val="20"/>
          <w:szCs w:val="20"/>
          <w:lang w:eastAsia="de-DE"/>
        </w:rPr>
        <w:drawing>
          <wp:anchor distT="0" distB="0" distL="114300" distR="114300" simplePos="0" relativeHeight="251670016" behindDoc="0" locked="0" layoutInCell="1" allowOverlap="1" wp14:anchorId="19ACA9D8" wp14:editId="08B65FA9">
            <wp:simplePos x="0" y="0"/>
            <wp:positionH relativeFrom="column">
              <wp:posOffset>5657215</wp:posOffset>
            </wp:positionH>
            <wp:positionV relativeFrom="paragraph">
              <wp:posOffset>4445</wp:posOffset>
            </wp:positionV>
            <wp:extent cx="1130300" cy="1130300"/>
            <wp:effectExtent l="0" t="0" r="0" b="0"/>
            <wp:wrapThrough wrapText="bothSides">
              <wp:wrapPolygon edited="0">
                <wp:start x="10193" y="3640"/>
                <wp:lineTo x="8737" y="4126"/>
                <wp:lineTo x="3398" y="7281"/>
                <wp:lineTo x="3155" y="9222"/>
                <wp:lineTo x="3398" y="10436"/>
                <wp:lineTo x="4611" y="11892"/>
                <wp:lineTo x="2427" y="12378"/>
                <wp:lineTo x="2427" y="14319"/>
                <wp:lineTo x="6553" y="15775"/>
                <wp:lineTo x="7038" y="17231"/>
                <wp:lineTo x="8980" y="17231"/>
                <wp:lineTo x="12135" y="16261"/>
                <wp:lineTo x="15533" y="15775"/>
                <wp:lineTo x="18202" y="14076"/>
                <wp:lineTo x="17717" y="11892"/>
                <wp:lineTo x="18930" y="11407"/>
                <wp:lineTo x="18688" y="10436"/>
                <wp:lineTo x="16503" y="8009"/>
                <wp:lineTo x="16989" y="5582"/>
                <wp:lineTo x="15775" y="4611"/>
                <wp:lineTo x="11407" y="3640"/>
                <wp:lineTo x="10193" y="3640"/>
              </wp:wrapPolygon>
            </wp:wrapThrough>
            <wp:docPr id="3699" name="Grafik 3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9" name="Grafik 369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Subline2Arbeitsbltter"/>
          <w:rFonts w:ascii="Calibri" w:hAnsi="Calibri"/>
          <w:sz w:val="20"/>
          <w:szCs w:val="20"/>
        </w:rPr>
        <w:t>Was wird mit dem Begriff »Verrotteter Hering« umschrieben?</w:t>
      </w:r>
    </w:p>
    <w:p w14:paraId="0153C252" w14:textId="57809615"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Was war denn da mit diesem Fußballer? Er war doch in einen Skandal rund um </w:t>
      </w:r>
      <w:r w:rsidR="00EF46BC">
        <w:rPr>
          <w:rStyle w:val="FlietextArbeitsbltter"/>
          <w:rFonts w:ascii="Calibri" w:hAnsi="Calibri"/>
          <w:sz w:val="20"/>
          <w:szCs w:val="20"/>
        </w:rPr>
        <w:br/>
      </w:r>
      <w:r w:rsidRPr="00607876">
        <w:rPr>
          <w:rStyle w:val="FlietextArbeitsbltter"/>
          <w:rFonts w:ascii="Calibri" w:hAnsi="Calibri"/>
          <w:sz w:val="20"/>
          <w:szCs w:val="20"/>
        </w:rPr>
        <w:t>Wettbetrug verwickelt, oder? Hast du das auch noch im Gedächtnis?</w:t>
      </w:r>
    </w:p>
    <w:p w14:paraId="05527984" w14:textId="77777777" w:rsidR="00607876" w:rsidRPr="00607876" w:rsidRDefault="00607876" w:rsidP="00EB6BEC">
      <w:pPr>
        <w:pStyle w:val="EinfAbs"/>
        <w:ind w:left="1417" w:right="2835"/>
        <w:rPr>
          <w:rStyle w:val="Subline2Arbeitsbltter"/>
          <w:rFonts w:ascii="Calibri" w:hAnsi="Calibri"/>
          <w:sz w:val="20"/>
          <w:szCs w:val="20"/>
        </w:rPr>
      </w:pPr>
    </w:p>
    <w:p w14:paraId="480C797F"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Verrotteter Hering steht hier stellvertretend für eine von vielen Propagandamethoden, bei der es darum geht, Personen durch anonyme Streuung von Gerüchten und übler Nachrede in Verruf zu bringen. Diese bleiben trotz Richtigstellung nachhaltig haften. </w:t>
      </w:r>
    </w:p>
    <w:p w14:paraId="219DD97C" w14:textId="7291662B"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 </w:t>
      </w:r>
    </w:p>
    <w:p w14:paraId="705243D7" w14:textId="77777777" w:rsidR="00607876" w:rsidRPr="00607876" w:rsidRDefault="00607876" w:rsidP="00EB6BEC">
      <w:pPr>
        <w:pStyle w:val="EinfAbs"/>
        <w:ind w:right="2835"/>
        <w:rPr>
          <w:rStyle w:val="Subline2Arbeitsbltter"/>
          <w:rFonts w:ascii="Calibri" w:hAnsi="Calibri"/>
          <w:sz w:val="20"/>
          <w:szCs w:val="20"/>
        </w:rPr>
      </w:pPr>
    </w:p>
    <w:p w14:paraId="1F01795B" w14:textId="77777777" w:rsidR="00607876" w:rsidRPr="00607876" w:rsidRDefault="00607876" w:rsidP="00EB6BEC">
      <w:pPr>
        <w:pStyle w:val="EinfAbs"/>
        <w:ind w:left="1417" w:right="2835"/>
        <w:rPr>
          <w:rStyle w:val="FlietextArbeitsbltter"/>
          <w:rFonts w:ascii="Calibri" w:hAnsi="Calibri"/>
          <w:sz w:val="20"/>
          <w:szCs w:val="20"/>
        </w:rPr>
      </w:pPr>
      <w:r w:rsidRPr="00607876">
        <w:rPr>
          <w:rStyle w:val="Subline2Arbeitsbltter"/>
          <w:rFonts w:ascii="Calibri" w:hAnsi="Calibri"/>
          <w:sz w:val="20"/>
          <w:szCs w:val="20"/>
        </w:rPr>
        <w:t>Wie trägt die Propagandamethode »Verrotteter Hering« zur Desinformation bei?</w:t>
      </w:r>
    </w:p>
    <w:p w14:paraId="1699616B"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Personen in Verruf zu bringen, erschüttert nicht nur ihre Glaubwürdigkeit, sondern auch die ihres Umfelds. In der Folge kann dies bis hin zu einer Spaltung ihres Umfeldes führen. Die Betroffenen werden möglicherweise lange nicht mehr ohne Vorurteile wahrgenommen. </w:t>
      </w:r>
    </w:p>
    <w:p w14:paraId="153AF2AE" w14:textId="414E5E0F" w:rsidR="00607876" w:rsidRPr="00607876" w:rsidRDefault="00607876" w:rsidP="00EB6BEC">
      <w:pPr>
        <w:pStyle w:val="EinfAbs"/>
        <w:ind w:left="1417" w:right="2835"/>
        <w:rPr>
          <w:rStyle w:val="Subline2Arbeitsbltter"/>
          <w:rFonts w:ascii="Calibri" w:hAnsi="Calibri"/>
          <w:sz w:val="20"/>
          <w:szCs w:val="20"/>
        </w:rPr>
      </w:pPr>
    </w:p>
    <w:p w14:paraId="117CC884" w14:textId="69A7B329" w:rsidR="00607876" w:rsidRPr="00607876" w:rsidRDefault="00607876" w:rsidP="00EB6BEC">
      <w:pPr>
        <w:pStyle w:val="EinfAbs"/>
        <w:ind w:left="1417" w:right="2835"/>
        <w:rPr>
          <w:rStyle w:val="Subline2Arbeitsbltter"/>
          <w:rFonts w:ascii="Calibri" w:hAnsi="Calibri"/>
          <w:sz w:val="20"/>
          <w:szCs w:val="20"/>
        </w:rPr>
      </w:pPr>
    </w:p>
    <w:p w14:paraId="7B25387B" w14:textId="71796DDC"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Was ist Dark Social?</w:t>
      </w:r>
    </w:p>
    <w:p w14:paraId="5DF4C04A" w14:textId="28C96CF1" w:rsidR="00607876" w:rsidRPr="00607876" w:rsidRDefault="00356D63" w:rsidP="00EB6BEC">
      <w:pPr>
        <w:pStyle w:val="EinfAbs"/>
        <w:ind w:left="1417" w:right="2835"/>
        <w:rPr>
          <w:rStyle w:val="Subline2Arbeitsbltter"/>
          <w:rFonts w:ascii="Calibri" w:hAnsi="Calibri"/>
          <w:sz w:val="20"/>
          <w:szCs w:val="20"/>
        </w:rPr>
      </w:pPr>
      <w:r w:rsidRPr="00356D63">
        <w:rPr>
          <w:rStyle w:val="Subline2Arbeitsbltter"/>
          <w:rFonts w:ascii="Calibri" w:hAnsi="Calibri"/>
          <w:noProof/>
          <w:sz w:val="20"/>
          <w:szCs w:val="20"/>
          <w:lang w:eastAsia="de-DE"/>
        </w:rPr>
        <w:drawing>
          <wp:anchor distT="0" distB="0" distL="114300" distR="114300" simplePos="0" relativeHeight="251671040" behindDoc="0" locked="0" layoutInCell="1" allowOverlap="1" wp14:anchorId="5F28A090" wp14:editId="3249F634">
            <wp:simplePos x="0" y="0"/>
            <wp:positionH relativeFrom="column">
              <wp:posOffset>5730875</wp:posOffset>
            </wp:positionH>
            <wp:positionV relativeFrom="paragraph">
              <wp:posOffset>362585</wp:posOffset>
            </wp:positionV>
            <wp:extent cx="1090295" cy="1090295"/>
            <wp:effectExtent l="0" t="0" r="0" b="0"/>
            <wp:wrapThrough wrapText="bothSides">
              <wp:wrapPolygon edited="0">
                <wp:start x="7045" y="2516"/>
                <wp:lineTo x="4026" y="6793"/>
                <wp:lineTo x="2768" y="8806"/>
                <wp:lineTo x="2013" y="10567"/>
                <wp:lineTo x="2013" y="13838"/>
                <wp:lineTo x="3774" y="15096"/>
                <wp:lineTo x="7296" y="15096"/>
                <wp:lineTo x="8806" y="17612"/>
                <wp:lineTo x="11070" y="17612"/>
                <wp:lineTo x="11574" y="17109"/>
                <wp:lineTo x="15851" y="15348"/>
                <wp:lineTo x="17612" y="15096"/>
                <wp:lineTo x="19625" y="12832"/>
                <wp:lineTo x="19373" y="11070"/>
                <wp:lineTo x="16606" y="7045"/>
                <wp:lineTo x="15599" y="2516"/>
                <wp:lineTo x="7045" y="2516"/>
              </wp:wrapPolygon>
            </wp:wrapThrough>
            <wp:docPr id="3700" name="Grafik 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 name="Grafik 370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0295" cy="1090295"/>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FlietextArbeitsbltter"/>
          <w:rFonts w:ascii="Calibri" w:hAnsi="Calibri"/>
          <w:sz w:val="20"/>
          <w:szCs w:val="20"/>
        </w:rPr>
        <w:t xml:space="preserve">Du tauschst dich per Messenger, Chats und E-Mail aus? Es geht um Verabredungen in </w:t>
      </w:r>
      <w:r w:rsidR="00EB6BEC">
        <w:rPr>
          <w:rStyle w:val="FlietextArbeitsbltter"/>
          <w:rFonts w:ascii="Calibri" w:hAnsi="Calibri"/>
          <w:sz w:val="20"/>
          <w:szCs w:val="20"/>
        </w:rPr>
        <w:br/>
      </w:r>
      <w:r w:rsidR="00607876" w:rsidRPr="00607876">
        <w:rPr>
          <w:rStyle w:val="FlietextArbeitsbltter"/>
          <w:rFonts w:ascii="Calibri" w:hAnsi="Calibri"/>
          <w:sz w:val="20"/>
          <w:szCs w:val="20"/>
        </w:rPr>
        <w:t xml:space="preserve">der Freund*innengruppe, Abstimmung im Sportverein oder du erhältst Newsletter und Veranstaltungshinweise. Dafür bist du in entsprechenden Gruppen, die du jederzeit erreichen und von denen du jederzeit erreicht werden kannst. Damit bewegst du dich </w:t>
      </w:r>
      <w:r w:rsidR="00EB6BEC">
        <w:rPr>
          <w:rStyle w:val="FlietextArbeitsbltter"/>
          <w:rFonts w:ascii="Calibri" w:hAnsi="Calibri"/>
          <w:sz w:val="20"/>
          <w:szCs w:val="20"/>
        </w:rPr>
        <w:br/>
      </w:r>
      <w:r w:rsidR="00607876" w:rsidRPr="00607876">
        <w:rPr>
          <w:rStyle w:val="FlietextArbeitsbltter"/>
          <w:rFonts w:ascii="Calibri" w:hAnsi="Calibri"/>
          <w:sz w:val="20"/>
          <w:szCs w:val="20"/>
        </w:rPr>
        <w:t>im »Dark Social«.</w:t>
      </w:r>
    </w:p>
    <w:p w14:paraId="1181CF98" w14:textId="77777777" w:rsidR="00607876" w:rsidRPr="00607876" w:rsidRDefault="00607876" w:rsidP="00EB6BEC">
      <w:pPr>
        <w:pStyle w:val="EinfAbs"/>
        <w:ind w:left="1417" w:right="2835"/>
        <w:rPr>
          <w:rStyle w:val="Subline2Arbeitsbltter"/>
          <w:rFonts w:ascii="Calibri" w:hAnsi="Calibri"/>
          <w:sz w:val="20"/>
          <w:szCs w:val="20"/>
        </w:rPr>
      </w:pPr>
    </w:p>
    <w:p w14:paraId="3C05C599" w14:textId="12390C92"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Dark Social umfasst als Oberbegriff nicht allgemein zugängliche Kommunikation. </w:t>
      </w:r>
      <w:r w:rsidR="00EF46BC">
        <w:rPr>
          <w:rStyle w:val="FlietextArbeitsbltter"/>
          <w:rFonts w:ascii="Calibri" w:hAnsi="Calibri"/>
          <w:sz w:val="20"/>
          <w:szCs w:val="20"/>
        </w:rPr>
        <w:br/>
      </w:r>
      <w:r w:rsidRPr="00607876">
        <w:rPr>
          <w:rStyle w:val="FlietextArbeitsbltter"/>
          <w:rFonts w:ascii="Calibri" w:hAnsi="Calibri"/>
          <w:sz w:val="20"/>
          <w:szCs w:val="20"/>
        </w:rPr>
        <w:t xml:space="preserve">Hier kann sich weitgehend unkontrolliert, weil nicht öffentlich einsehbar, in geschlossenen Gruppen bzw. versteckten (also dunklen) Netzwerken ausgetauscht werden. Dazu </w:t>
      </w:r>
      <w:r w:rsidR="00EB6BEC">
        <w:rPr>
          <w:rStyle w:val="FlietextArbeitsbltter"/>
          <w:rFonts w:ascii="Calibri" w:hAnsi="Calibri"/>
          <w:sz w:val="20"/>
          <w:szCs w:val="20"/>
        </w:rPr>
        <w:br/>
      </w:r>
      <w:r w:rsidRPr="00607876">
        <w:rPr>
          <w:rStyle w:val="FlietextArbeitsbltter"/>
          <w:rFonts w:ascii="Calibri" w:hAnsi="Calibri"/>
          <w:sz w:val="20"/>
          <w:szCs w:val="20"/>
        </w:rPr>
        <w:t xml:space="preserve">gehören bspw. E-Mails, Chats oder Messengerdienste in geschlossenen Gruppen bzw. </w:t>
      </w:r>
      <w:r w:rsidR="00EB6BEC">
        <w:rPr>
          <w:rStyle w:val="FlietextArbeitsbltter"/>
          <w:rFonts w:ascii="Calibri" w:hAnsi="Calibri"/>
          <w:sz w:val="20"/>
          <w:szCs w:val="20"/>
        </w:rPr>
        <w:br/>
      </w:r>
      <w:r w:rsidRPr="00607876">
        <w:rPr>
          <w:rStyle w:val="FlietextArbeitsbltter"/>
          <w:rFonts w:ascii="Calibri" w:hAnsi="Calibri"/>
          <w:sz w:val="20"/>
          <w:szCs w:val="20"/>
        </w:rPr>
        <w:t>auf spezialisierten Plattformen (Games etc.).</w:t>
      </w:r>
    </w:p>
    <w:p w14:paraId="447A4E15" w14:textId="5D8C4AA3" w:rsidR="00607876" w:rsidRDefault="00607876" w:rsidP="00EB6BEC">
      <w:pPr>
        <w:pStyle w:val="EinfAbs"/>
        <w:ind w:left="1417" w:right="2835"/>
        <w:rPr>
          <w:rStyle w:val="Subline2Arbeitsbltter"/>
          <w:rFonts w:ascii="Calibri" w:hAnsi="Calibri"/>
          <w:sz w:val="20"/>
          <w:szCs w:val="20"/>
        </w:rPr>
      </w:pPr>
    </w:p>
    <w:p w14:paraId="6A18326B" w14:textId="3D531F98" w:rsidR="007B60FD" w:rsidRDefault="007B60FD" w:rsidP="00EB6BEC">
      <w:pPr>
        <w:pStyle w:val="EinfAbs"/>
        <w:ind w:left="1417" w:right="2835"/>
        <w:rPr>
          <w:rStyle w:val="Subline2Arbeitsbltter"/>
          <w:rFonts w:ascii="Calibri" w:hAnsi="Calibri"/>
          <w:sz w:val="20"/>
          <w:szCs w:val="20"/>
        </w:rPr>
      </w:pPr>
    </w:p>
    <w:p w14:paraId="38EFD333" w14:textId="77777777" w:rsidR="007B60FD" w:rsidRPr="00607876" w:rsidRDefault="007B60FD" w:rsidP="00EB6BEC">
      <w:pPr>
        <w:pStyle w:val="EinfAbs"/>
        <w:ind w:left="1417" w:right="2835"/>
        <w:rPr>
          <w:rStyle w:val="Subline2Arbeitsbltter"/>
          <w:rFonts w:ascii="Calibri" w:hAnsi="Calibri"/>
          <w:sz w:val="20"/>
          <w:szCs w:val="20"/>
        </w:rPr>
      </w:pPr>
    </w:p>
    <w:p w14:paraId="011E4210" w14:textId="47FF7C3E" w:rsidR="00356D63" w:rsidRDefault="00356D63" w:rsidP="007F1C32">
      <w:pPr>
        <w:pStyle w:val="EinfAbs"/>
        <w:ind w:left="1417" w:right="2835"/>
        <w:rPr>
          <w:rStyle w:val="Subline2Arbeitsbltter"/>
          <w:rFonts w:ascii="Calibri" w:hAnsi="Calibri"/>
          <w:sz w:val="20"/>
          <w:szCs w:val="20"/>
        </w:rPr>
      </w:pPr>
    </w:p>
    <w:p w14:paraId="24807BA4" w14:textId="14C20C6F" w:rsidR="00356D63" w:rsidRDefault="0017400D" w:rsidP="00EB6BEC">
      <w:pPr>
        <w:pStyle w:val="EinfAbs"/>
        <w:ind w:left="1417" w:right="2835"/>
        <w:rPr>
          <w:rStyle w:val="Subline2Arbeitsbltter"/>
          <w:rFonts w:ascii="Calibri" w:hAnsi="Calibri"/>
          <w:sz w:val="20"/>
          <w:szCs w:val="20"/>
        </w:rPr>
      </w:pPr>
      <w:r>
        <w:rPr>
          <w:rFonts w:cs="MetaPlus"/>
          <w:noProof/>
          <w:color w:val="00A6C4"/>
          <w:spacing w:val="3"/>
          <w:sz w:val="22"/>
          <w:szCs w:val="22"/>
          <w:lang w:eastAsia="de-DE"/>
        </w:rPr>
        <mc:AlternateContent>
          <mc:Choice Requires="wps">
            <w:drawing>
              <wp:anchor distT="0" distB="0" distL="114300" distR="114300" simplePos="0" relativeHeight="251723264" behindDoc="0" locked="0" layoutInCell="1" allowOverlap="1" wp14:anchorId="0A3087C4" wp14:editId="0DC58220">
                <wp:simplePos x="0" y="0"/>
                <wp:positionH relativeFrom="column">
                  <wp:posOffset>5528945</wp:posOffset>
                </wp:positionH>
                <wp:positionV relativeFrom="paragraph">
                  <wp:posOffset>6985</wp:posOffset>
                </wp:positionV>
                <wp:extent cx="1282938" cy="283845"/>
                <wp:effectExtent l="0" t="0" r="0" b="0"/>
                <wp:wrapNone/>
                <wp:docPr id="59" name="Textfeld 59"/>
                <wp:cNvGraphicFramePr/>
                <a:graphic xmlns:a="http://schemas.openxmlformats.org/drawingml/2006/main">
                  <a:graphicData uri="http://schemas.microsoft.com/office/word/2010/wordprocessingShape">
                    <wps:wsp>
                      <wps:cNvSpPr txBox="1"/>
                      <wps:spPr>
                        <a:xfrm>
                          <a:off x="0" y="0"/>
                          <a:ext cx="1282938" cy="28384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5B066FC6" w14:textId="11174E53" w:rsidR="00CB6738" w:rsidRPr="008A5DF7" w:rsidRDefault="00CB6738" w:rsidP="000E58D7">
                            <w:pPr>
                              <w:jc w:val="right"/>
                              <w:rPr>
                                <w:b/>
                                <w:bCs/>
                                <w:color w:val="04A6C5"/>
                                <w:sz w:val="18"/>
                                <w:szCs w:val="18"/>
                              </w:rPr>
                            </w:pPr>
                            <w:r>
                              <w:rPr>
                                <w:b/>
                                <w:bCs/>
                                <w:color w:val="04A6C5"/>
                                <w:sz w:val="18"/>
                                <w:szCs w:val="18"/>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3087C4" id="Textfeld 59" o:spid="_x0000_s1027" type="#_x0000_t202" style="position:absolute;left:0;text-align:left;margin-left:435.35pt;margin-top:.55pt;width:101pt;height:22.35pt;z-index:2517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" filled="f" stroked="f">
                <v:textbox>
                  <w:txbxContent>
                    <w:p w14:paraId="5B066FC6" w14:textId="11174E53" w:rsidR="00CB6738" w:rsidRPr="008A5DF7" w:rsidRDefault="00CB6738" w:rsidP="000E58D7">
                      <w:pPr>
                        <w:jc w:val="right"/>
                        <w:rPr>
                          <w:b/>
                          <w:bCs/>
                          <w:color w:val="04A6C5"/>
                          <w:sz w:val="18"/>
                          <w:szCs w:val="18"/>
                        </w:rPr>
                      </w:pPr>
                      <w:r>
                        <w:rPr>
                          <w:b/>
                          <w:bCs/>
                          <w:color w:val="04A6C5"/>
                          <w:sz w:val="18"/>
                          <w:szCs w:val="18"/>
                        </w:rPr>
                        <w:t>4/7</w:t>
                      </w:r>
                    </w:p>
                  </w:txbxContent>
                </v:textbox>
              </v:shape>
            </w:pict>
          </mc:Fallback>
        </mc:AlternateContent>
      </w:r>
      <w:r w:rsidRPr="007F1C32">
        <w:rPr>
          <w:rStyle w:val="Subline2Arbeitsbltter"/>
          <w:rFonts w:ascii="Calibri" w:hAnsi="Calibri"/>
          <w:noProof/>
          <w:sz w:val="20"/>
          <w:szCs w:val="20"/>
          <w:lang w:eastAsia="de-DE"/>
        </w:rPr>
        <w:drawing>
          <wp:inline distT="0" distB="0" distL="0" distR="0" wp14:anchorId="0F6A8780" wp14:editId="04DCEC15">
            <wp:extent cx="1778000" cy="3048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78000" cy="304800"/>
                    </a:xfrm>
                    <a:prstGeom prst="rect">
                      <a:avLst/>
                    </a:prstGeom>
                  </pic:spPr>
                </pic:pic>
              </a:graphicData>
            </a:graphic>
          </wp:inline>
        </w:drawing>
      </w:r>
    </w:p>
    <w:p w14:paraId="4D1BD06B" w14:textId="77777777" w:rsidR="00356D63" w:rsidRPr="00607876" w:rsidRDefault="00356D63" w:rsidP="00EB6BEC">
      <w:pPr>
        <w:pStyle w:val="EinfAbs"/>
        <w:ind w:left="1417" w:right="2835"/>
        <w:rPr>
          <w:rStyle w:val="Subline2Arbeitsbltter"/>
          <w:rFonts w:ascii="Calibri" w:hAnsi="Calibri"/>
          <w:sz w:val="20"/>
          <w:szCs w:val="20"/>
        </w:rPr>
      </w:pPr>
    </w:p>
    <w:p w14:paraId="0FCAA0C3"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Wie trägt Dark Social zu Desinformation bei?</w:t>
      </w:r>
    </w:p>
    <w:p w14:paraId="6B8619BA" w14:textId="126FA3FC"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Informationen, die innerhalb einer Gruppe ausgetauscht werden, wirken vertrauenswürdig, da die Absender*innen (persönlich) bekannt sind. Häufig geteilte Gruppennachrichten erreichen mit geringem Aufwand viele Empfänger*innen und </w:t>
      </w:r>
      <w:r w:rsidR="00EB6BEC">
        <w:rPr>
          <w:rStyle w:val="FlietextArbeitsbltter"/>
          <w:rFonts w:ascii="Calibri" w:hAnsi="Calibri"/>
          <w:sz w:val="20"/>
          <w:szCs w:val="20"/>
        </w:rPr>
        <w:br/>
      </w:r>
      <w:r w:rsidRPr="00607876">
        <w:rPr>
          <w:rStyle w:val="FlietextArbeitsbltter"/>
          <w:rFonts w:ascii="Calibri" w:hAnsi="Calibri"/>
          <w:sz w:val="20"/>
          <w:szCs w:val="20"/>
        </w:rPr>
        <w:t>sorgen für eine schnelle und weite Verbreitung von Desinformation. Nicht öffentliche Kommunikation kann dazu verleiten, verbotene Inhalte zu posten, sich aggressiv o</w:t>
      </w:r>
      <w:r w:rsidR="00EB6BEC">
        <w:rPr>
          <w:rStyle w:val="FlietextArbeitsbltter"/>
          <w:rFonts w:ascii="Calibri" w:hAnsi="Calibri"/>
          <w:sz w:val="20"/>
          <w:szCs w:val="20"/>
        </w:rPr>
        <w:br/>
      </w:r>
      <w:r w:rsidRPr="00607876">
        <w:rPr>
          <w:rStyle w:val="FlietextArbeitsbltter"/>
          <w:rFonts w:ascii="Calibri" w:hAnsi="Calibri"/>
          <w:sz w:val="20"/>
          <w:szCs w:val="20"/>
        </w:rPr>
        <w:t xml:space="preserve">der sprachlich radikal zu äußern, weil man sich in einem vertrautem Umfeld mit Gleichgesinnten glaubt und ohne Öffentlichkeit auch keine Strafverfolgung für seine Äußerungen befürchtet. Die Inhalte bleiben oft ohne Widerspruch, werden nicht </w:t>
      </w:r>
      <w:r w:rsidR="00EB6BEC">
        <w:rPr>
          <w:rStyle w:val="FlietextArbeitsbltter"/>
          <w:rFonts w:ascii="Calibri" w:hAnsi="Calibri"/>
          <w:sz w:val="20"/>
          <w:szCs w:val="20"/>
        </w:rPr>
        <w:br/>
      </w:r>
      <w:r w:rsidRPr="00607876">
        <w:rPr>
          <w:rStyle w:val="FlietextArbeitsbltter"/>
          <w:rFonts w:ascii="Calibri" w:hAnsi="Calibri"/>
          <w:sz w:val="20"/>
          <w:szCs w:val="20"/>
        </w:rPr>
        <w:t>korrigiert und haben so Einfluss auf das Weltbild der Empfänger*innen.</w:t>
      </w:r>
    </w:p>
    <w:p w14:paraId="1295D9F4" w14:textId="629362A4" w:rsidR="00607876" w:rsidRPr="00607876" w:rsidRDefault="00607876" w:rsidP="00EB6BEC">
      <w:pPr>
        <w:pStyle w:val="EinfAbs"/>
        <w:ind w:left="1417" w:right="2835"/>
        <w:rPr>
          <w:rStyle w:val="Subline2Arbeitsbltter"/>
          <w:rFonts w:ascii="Calibri" w:hAnsi="Calibri"/>
          <w:sz w:val="20"/>
          <w:szCs w:val="20"/>
        </w:rPr>
      </w:pPr>
    </w:p>
    <w:p w14:paraId="19D70FFA" w14:textId="4BB4CD6B" w:rsidR="00607876" w:rsidRPr="00607876" w:rsidRDefault="00607876" w:rsidP="00EB6BEC">
      <w:pPr>
        <w:pStyle w:val="EinfAbs"/>
        <w:ind w:left="1417" w:right="2835"/>
        <w:rPr>
          <w:rStyle w:val="Subline2Arbeitsbltter"/>
          <w:rFonts w:ascii="Calibri" w:hAnsi="Calibri"/>
          <w:sz w:val="20"/>
          <w:szCs w:val="20"/>
        </w:rPr>
      </w:pPr>
    </w:p>
    <w:p w14:paraId="6A8CB559" w14:textId="643147F5"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Was sind Gruppennachrichten?</w:t>
      </w:r>
    </w:p>
    <w:p w14:paraId="3315F4C5" w14:textId="09D1ECCE" w:rsidR="00607876" w:rsidRPr="00607876" w:rsidRDefault="00356D63" w:rsidP="00EB6BEC">
      <w:pPr>
        <w:pStyle w:val="EinfAbs"/>
        <w:ind w:left="1417" w:right="2835"/>
        <w:rPr>
          <w:rStyle w:val="FlietextArbeitsbltter"/>
          <w:rFonts w:ascii="Calibri" w:hAnsi="Calibri"/>
          <w:sz w:val="20"/>
          <w:szCs w:val="20"/>
        </w:rPr>
      </w:pPr>
      <w:r w:rsidRPr="00356D63">
        <w:rPr>
          <w:rStyle w:val="Subline2Arbeitsbltter"/>
          <w:rFonts w:ascii="Calibri" w:hAnsi="Calibri"/>
          <w:noProof/>
          <w:sz w:val="20"/>
          <w:szCs w:val="20"/>
          <w:lang w:eastAsia="de-DE"/>
        </w:rPr>
        <w:drawing>
          <wp:anchor distT="0" distB="0" distL="114300" distR="114300" simplePos="0" relativeHeight="251672064" behindDoc="0" locked="0" layoutInCell="1" allowOverlap="1" wp14:anchorId="1F891744" wp14:editId="7ECDE44B">
            <wp:simplePos x="0" y="0"/>
            <wp:positionH relativeFrom="column">
              <wp:posOffset>5372100</wp:posOffset>
            </wp:positionH>
            <wp:positionV relativeFrom="paragraph">
              <wp:posOffset>275590</wp:posOffset>
            </wp:positionV>
            <wp:extent cx="1486535" cy="1486535"/>
            <wp:effectExtent l="0" t="0" r="0" b="0"/>
            <wp:wrapThrough wrapText="bothSides">
              <wp:wrapPolygon edited="0">
                <wp:start x="11441" y="1845"/>
                <wp:lineTo x="5352" y="4798"/>
                <wp:lineTo x="3875" y="8120"/>
                <wp:lineTo x="3137" y="14025"/>
                <wp:lineTo x="3137" y="15870"/>
                <wp:lineTo x="5905" y="16977"/>
                <wp:lineTo x="10519" y="16977"/>
                <wp:lineTo x="11072" y="18454"/>
                <wp:lineTo x="11995" y="18454"/>
                <wp:lineTo x="12548" y="16977"/>
                <wp:lineTo x="14209" y="16977"/>
                <wp:lineTo x="17346" y="14947"/>
                <wp:lineTo x="17900" y="11072"/>
                <wp:lineTo x="19745" y="10703"/>
                <wp:lineTo x="19561" y="8304"/>
                <wp:lineTo x="16977" y="8120"/>
                <wp:lineTo x="17162" y="7381"/>
                <wp:lineTo x="15132" y="5721"/>
                <wp:lineTo x="13287" y="5167"/>
                <wp:lineTo x="13656" y="2399"/>
                <wp:lineTo x="13102" y="1845"/>
                <wp:lineTo x="11441" y="1845"/>
              </wp:wrapPolygon>
            </wp:wrapThrough>
            <wp:docPr id="3701" name="Grafik 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1" name="Grafik 370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86535" cy="1486535"/>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FlietextArbeitsbltter"/>
          <w:rFonts w:ascii="Calibri" w:hAnsi="Calibri"/>
          <w:sz w:val="20"/>
          <w:szCs w:val="20"/>
        </w:rPr>
        <w:t xml:space="preserve">Stell dir vor, deine Freundin erzählt dir, dass in einem ihrer Chats über eine </w:t>
      </w:r>
      <w:r w:rsidR="00EB6BEC">
        <w:rPr>
          <w:rStyle w:val="FlietextArbeitsbltter"/>
          <w:rFonts w:ascii="Calibri" w:hAnsi="Calibri"/>
          <w:sz w:val="20"/>
          <w:szCs w:val="20"/>
        </w:rPr>
        <w:br/>
      </w:r>
      <w:r w:rsidR="00607876" w:rsidRPr="00607876">
        <w:rPr>
          <w:rStyle w:val="FlietextArbeitsbltter"/>
          <w:rFonts w:ascii="Calibri" w:hAnsi="Calibri"/>
          <w:sz w:val="20"/>
          <w:szCs w:val="20"/>
        </w:rPr>
        <w:t xml:space="preserve">ihrer Freundinnen eine »merkwürdige« Person dazu gekommen ist. Sie wirkte </w:t>
      </w:r>
      <w:r w:rsidR="00EB6BEC">
        <w:rPr>
          <w:rStyle w:val="FlietextArbeitsbltter"/>
          <w:rFonts w:ascii="Calibri" w:hAnsi="Calibri"/>
          <w:sz w:val="20"/>
          <w:szCs w:val="20"/>
        </w:rPr>
        <w:br/>
      </w:r>
      <w:r w:rsidR="00607876" w:rsidRPr="00607876">
        <w:rPr>
          <w:rStyle w:val="FlietextArbeitsbltter"/>
          <w:rFonts w:ascii="Calibri" w:hAnsi="Calibri"/>
          <w:sz w:val="20"/>
          <w:szCs w:val="20"/>
        </w:rPr>
        <w:t xml:space="preserve">erst ganz nett, aber jetzt, so hat sie das Gefühl, nervt die Person mit ihren verschwörungsideologischen Ideen. Und was sie besonders beängstigt ist, </w:t>
      </w:r>
      <w:r w:rsidR="00EB6BEC">
        <w:rPr>
          <w:rStyle w:val="FlietextArbeitsbltter"/>
          <w:rFonts w:ascii="Calibri" w:hAnsi="Calibri"/>
          <w:sz w:val="20"/>
          <w:szCs w:val="20"/>
        </w:rPr>
        <w:br/>
      </w:r>
      <w:r w:rsidR="00607876" w:rsidRPr="00607876">
        <w:rPr>
          <w:rStyle w:val="FlietextArbeitsbltter"/>
          <w:rFonts w:ascii="Calibri" w:hAnsi="Calibri"/>
          <w:sz w:val="20"/>
          <w:szCs w:val="20"/>
        </w:rPr>
        <w:t>dass zwei ihrer Freundinnen gar nicht abgeneigt sind, ihr zuzustimmen. </w:t>
      </w:r>
    </w:p>
    <w:p w14:paraId="6C5BF072" w14:textId="77777777" w:rsidR="00607876" w:rsidRPr="00607876" w:rsidRDefault="00607876" w:rsidP="00EB6BEC">
      <w:pPr>
        <w:pStyle w:val="EinfAbs"/>
        <w:ind w:left="1417" w:right="2835"/>
        <w:rPr>
          <w:rStyle w:val="FlietextArbeitsbltter"/>
          <w:rFonts w:ascii="Calibri" w:hAnsi="Calibri"/>
          <w:sz w:val="20"/>
          <w:szCs w:val="20"/>
        </w:rPr>
      </w:pPr>
    </w:p>
    <w:p w14:paraId="1E243F2D" w14:textId="37864B14"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Desinformation in Gruppennachrichten kann ein Weg sein, neue Personen anzusprechen oder mit bereits bekannten Personen Desinformation auszutauschen. </w:t>
      </w:r>
      <w:r w:rsidRPr="00607876">
        <w:rPr>
          <w:rStyle w:val="FlietextArbeitsbltter"/>
          <w:rFonts w:ascii="Calibri" w:hAnsi="Calibri"/>
          <w:sz w:val="20"/>
          <w:szCs w:val="20"/>
        </w:rPr>
        <w:br/>
        <w:t xml:space="preserve">Unterstützend wirkt dabei der Vertrauensvorschuss für die Personen innerhalb </w:t>
      </w:r>
      <w:r w:rsidR="00EF46BC">
        <w:rPr>
          <w:rStyle w:val="FlietextArbeitsbltter"/>
          <w:rFonts w:ascii="Calibri" w:hAnsi="Calibri"/>
          <w:sz w:val="20"/>
          <w:szCs w:val="20"/>
        </w:rPr>
        <w:br/>
      </w:r>
      <w:r w:rsidRPr="00607876">
        <w:rPr>
          <w:rStyle w:val="FlietextArbeitsbltter"/>
          <w:rFonts w:ascii="Calibri" w:hAnsi="Calibri"/>
          <w:sz w:val="20"/>
          <w:szCs w:val="20"/>
        </w:rPr>
        <w:t>einer Gruppe sowie das daraus folgende Bestätigungsdenken.</w:t>
      </w:r>
    </w:p>
    <w:p w14:paraId="6F985B44" w14:textId="77777777" w:rsidR="00607876" w:rsidRPr="00607876" w:rsidRDefault="00607876" w:rsidP="00EB6BEC">
      <w:pPr>
        <w:pStyle w:val="EinfAbs"/>
        <w:ind w:left="1417" w:right="2835"/>
        <w:rPr>
          <w:rStyle w:val="Subline2Arbeitsbltter"/>
          <w:rFonts w:ascii="Calibri" w:hAnsi="Calibri"/>
          <w:sz w:val="20"/>
          <w:szCs w:val="20"/>
        </w:rPr>
      </w:pPr>
    </w:p>
    <w:p w14:paraId="42F22934" w14:textId="77777777" w:rsidR="00607876" w:rsidRPr="00607876" w:rsidRDefault="00607876" w:rsidP="00EB6BEC">
      <w:pPr>
        <w:pStyle w:val="EinfAbs"/>
        <w:ind w:left="1417" w:right="2835"/>
        <w:rPr>
          <w:rStyle w:val="Subline2Arbeitsbltter"/>
          <w:rFonts w:ascii="Calibri" w:hAnsi="Calibri"/>
          <w:sz w:val="20"/>
          <w:szCs w:val="20"/>
        </w:rPr>
      </w:pPr>
    </w:p>
    <w:p w14:paraId="5F238023"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Wie tragen Gruppennachrichten zu Desinformation bei?</w:t>
      </w:r>
    </w:p>
    <w:p w14:paraId="6FF7AD28" w14:textId="77777777" w:rsidR="00607876" w:rsidRPr="00607876" w:rsidRDefault="00607876" w:rsidP="00EB6BEC">
      <w:pPr>
        <w:pStyle w:val="EinfAbs"/>
        <w:ind w:left="1417" w:right="2835"/>
        <w:rPr>
          <w:rStyle w:val="FlietextArbeitsbltter"/>
          <w:rFonts w:ascii="Calibri" w:hAnsi="Calibri"/>
          <w:sz w:val="20"/>
          <w:szCs w:val="20"/>
        </w:rPr>
      </w:pPr>
      <w:r w:rsidRPr="00607876">
        <w:rPr>
          <w:rStyle w:val="FlietextArbeitsbltter"/>
          <w:rFonts w:ascii="Calibri" w:hAnsi="Calibri"/>
          <w:sz w:val="20"/>
          <w:szCs w:val="20"/>
        </w:rPr>
        <w:t>Häufig geteilte Gruppennachrichten erreichen mit geringem Aufwand viele Empfänger*innen und sorgen für eine schnelle und weite Verbreitung von Desinformation.  </w:t>
      </w:r>
    </w:p>
    <w:p w14:paraId="0BBACDB2" w14:textId="396A44EC"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Sind Gruppennachrichten die hauptsächliche Informationsquelle und </w:t>
      </w:r>
      <w:r w:rsidR="00EB6BEC">
        <w:rPr>
          <w:rStyle w:val="FlietextArbeitsbltter"/>
          <w:rFonts w:ascii="Calibri" w:hAnsi="Calibri"/>
          <w:sz w:val="20"/>
          <w:szCs w:val="20"/>
        </w:rPr>
        <w:br/>
      </w:r>
      <w:r w:rsidRPr="00607876">
        <w:rPr>
          <w:rStyle w:val="FlietextArbeitsbltter"/>
          <w:rFonts w:ascii="Calibri" w:hAnsi="Calibri"/>
          <w:sz w:val="20"/>
          <w:szCs w:val="20"/>
        </w:rPr>
        <w:t>Bezugsgruppe, verengt sich das Weltbild, das auch radikal werden kann.</w:t>
      </w:r>
    </w:p>
    <w:p w14:paraId="1871EA60" w14:textId="36EA60EF" w:rsidR="00607876" w:rsidRPr="00607876" w:rsidRDefault="00607876" w:rsidP="00EB6BEC">
      <w:pPr>
        <w:pStyle w:val="EinfAbs"/>
        <w:ind w:left="1417" w:right="2835"/>
        <w:rPr>
          <w:rStyle w:val="Subline2Arbeitsbltter"/>
          <w:rFonts w:ascii="Calibri" w:hAnsi="Calibri"/>
          <w:sz w:val="20"/>
          <w:szCs w:val="20"/>
        </w:rPr>
      </w:pPr>
    </w:p>
    <w:p w14:paraId="65392E01" w14:textId="46577583" w:rsidR="00607876" w:rsidRPr="00607876" w:rsidRDefault="00607876" w:rsidP="00EB6BEC">
      <w:pPr>
        <w:pStyle w:val="EinfAbs"/>
        <w:ind w:left="1417" w:right="2835"/>
        <w:rPr>
          <w:rStyle w:val="Subline2Arbeitsbltter"/>
          <w:rFonts w:ascii="Calibri" w:hAnsi="Calibri"/>
          <w:sz w:val="20"/>
          <w:szCs w:val="20"/>
        </w:rPr>
      </w:pPr>
    </w:p>
    <w:p w14:paraId="5DA6C0FE" w14:textId="2F45155B" w:rsidR="00607876" w:rsidRPr="00607876" w:rsidRDefault="00EB6BEC" w:rsidP="00EB6BEC">
      <w:pPr>
        <w:pStyle w:val="EinfAbs"/>
        <w:ind w:left="1417" w:right="2835"/>
        <w:rPr>
          <w:rStyle w:val="Subline2Arbeitsbltter"/>
          <w:rFonts w:ascii="Calibri" w:hAnsi="Calibri"/>
          <w:sz w:val="20"/>
          <w:szCs w:val="20"/>
        </w:rPr>
      </w:pPr>
      <w:r w:rsidRPr="00356D63">
        <w:rPr>
          <w:rStyle w:val="Subline2Arbeitsbltter"/>
          <w:rFonts w:ascii="Calibri" w:hAnsi="Calibri"/>
          <w:noProof/>
          <w:sz w:val="20"/>
          <w:szCs w:val="20"/>
          <w:lang w:eastAsia="de-DE"/>
        </w:rPr>
        <w:drawing>
          <wp:anchor distT="0" distB="0" distL="114300" distR="114300" simplePos="0" relativeHeight="251673088" behindDoc="0" locked="0" layoutInCell="1" allowOverlap="1" wp14:anchorId="2487B7C9" wp14:editId="42235BB0">
            <wp:simplePos x="0" y="0"/>
            <wp:positionH relativeFrom="column">
              <wp:posOffset>5387340</wp:posOffset>
            </wp:positionH>
            <wp:positionV relativeFrom="paragraph">
              <wp:posOffset>147955</wp:posOffset>
            </wp:positionV>
            <wp:extent cx="1547495" cy="1547495"/>
            <wp:effectExtent l="0" t="0" r="0" b="0"/>
            <wp:wrapThrough wrapText="bothSides">
              <wp:wrapPolygon edited="0">
                <wp:start x="10636" y="3900"/>
                <wp:lineTo x="5141" y="4432"/>
                <wp:lineTo x="3723" y="5318"/>
                <wp:lineTo x="4077" y="7091"/>
                <wp:lineTo x="2482" y="9927"/>
                <wp:lineTo x="1595" y="12941"/>
                <wp:lineTo x="1418" y="16131"/>
                <wp:lineTo x="7622" y="18436"/>
                <wp:lineTo x="9395" y="18436"/>
                <wp:lineTo x="12231" y="18081"/>
                <wp:lineTo x="20208" y="16309"/>
                <wp:lineTo x="19677" y="9927"/>
                <wp:lineTo x="16663" y="6736"/>
                <wp:lineTo x="12941" y="4254"/>
                <wp:lineTo x="12231" y="3900"/>
                <wp:lineTo x="10636" y="3900"/>
              </wp:wrapPolygon>
            </wp:wrapThrough>
            <wp:docPr id="3702" name="Grafik 3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2" name="Grafik 370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47495" cy="1547495"/>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Subline2Arbeitsbltter"/>
          <w:rFonts w:ascii="Calibri" w:hAnsi="Calibri"/>
          <w:sz w:val="20"/>
          <w:szCs w:val="20"/>
        </w:rPr>
        <w:t>Was sind Kettenbriefe?</w:t>
      </w:r>
    </w:p>
    <w:p w14:paraId="6146A7F0" w14:textId="57428DC1" w:rsidR="00607876" w:rsidRPr="00607876" w:rsidRDefault="00607876" w:rsidP="00EB6BEC">
      <w:pPr>
        <w:pStyle w:val="EinfAbs"/>
        <w:ind w:left="1417" w:right="2835"/>
        <w:rPr>
          <w:rStyle w:val="FlietextArbeitsbltter"/>
          <w:rFonts w:ascii="Calibri" w:hAnsi="Calibri"/>
          <w:sz w:val="20"/>
          <w:szCs w:val="20"/>
        </w:rPr>
      </w:pPr>
      <w:r w:rsidRPr="00607876">
        <w:rPr>
          <w:rStyle w:val="FlietextArbeitsbltter"/>
          <w:rFonts w:ascii="Calibri" w:hAnsi="Calibri"/>
          <w:sz w:val="20"/>
          <w:szCs w:val="20"/>
        </w:rPr>
        <w:t xml:space="preserve">Wenn du eine solche Nachricht erhalten hast: »Schicke diese Nachricht an 10 Leute! </w:t>
      </w:r>
      <w:r w:rsidR="00EB6BEC">
        <w:rPr>
          <w:rStyle w:val="FlietextArbeitsbltter"/>
          <w:rFonts w:ascii="Calibri" w:hAnsi="Calibri"/>
          <w:sz w:val="20"/>
          <w:szCs w:val="20"/>
        </w:rPr>
        <w:br/>
      </w:r>
      <w:r w:rsidRPr="00607876">
        <w:rPr>
          <w:rStyle w:val="FlietextArbeitsbltter"/>
          <w:rFonts w:ascii="Calibri" w:hAnsi="Calibri"/>
          <w:sz w:val="20"/>
          <w:szCs w:val="20"/>
        </w:rPr>
        <w:t>Wenn du die Kette unterbrichst, dann …« - Dann fällt das unter die Kategorie Kettenbrief.</w:t>
      </w:r>
    </w:p>
    <w:p w14:paraId="6EA58FF4" w14:textId="255FF222" w:rsidR="00607876" w:rsidRPr="00607876" w:rsidRDefault="00607876" w:rsidP="00EB6BEC">
      <w:pPr>
        <w:pStyle w:val="EinfAbs"/>
        <w:ind w:left="1417" w:right="2835"/>
        <w:rPr>
          <w:rStyle w:val="Subline2Arbeitsbltter"/>
          <w:rFonts w:ascii="Calibri" w:hAnsi="Calibri"/>
          <w:sz w:val="20"/>
          <w:szCs w:val="20"/>
        </w:rPr>
      </w:pPr>
    </w:p>
    <w:p w14:paraId="609087D0" w14:textId="52C9F0B9"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Kettenbriefe per Messenger oder E-Mail sind eine wirkungsvolle</w:t>
      </w:r>
      <w:r w:rsidR="00EB6BEC">
        <w:rPr>
          <w:rStyle w:val="FlietextArbeitsbltter"/>
          <w:rFonts w:ascii="Calibri" w:hAnsi="Calibri"/>
          <w:sz w:val="20"/>
          <w:szCs w:val="20"/>
        </w:rPr>
        <w:t xml:space="preserve"> </w:t>
      </w:r>
      <w:r w:rsidRPr="00607876">
        <w:rPr>
          <w:rStyle w:val="FlietextArbeitsbltter"/>
          <w:rFonts w:ascii="Calibri" w:hAnsi="Calibri"/>
          <w:sz w:val="20"/>
          <w:szCs w:val="20"/>
        </w:rPr>
        <w:t xml:space="preserve">Verbreitungsmethode von Desinformation und funktionieren durch Multiplikationseffekte. Die Nicht-Weiterleitung der Nachricht wird meist an </w:t>
      </w:r>
      <w:r w:rsidR="00EB6BEC">
        <w:rPr>
          <w:rStyle w:val="FlietextArbeitsbltter"/>
          <w:rFonts w:ascii="Calibri" w:hAnsi="Calibri"/>
          <w:sz w:val="20"/>
          <w:szCs w:val="20"/>
        </w:rPr>
        <w:br/>
      </w:r>
      <w:r w:rsidRPr="00607876">
        <w:rPr>
          <w:rStyle w:val="FlietextArbeitsbltter"/>
          <w:rFonts w:ascii="Calibri" w:hAnsi="Calibri"/>
          <w:sz w:val="20"/>
          <w:szCs w:val="20"/>
        </w:rPr>
        <w:t>eine Drohung gekoppelt. Inhalte der Kettenbriefe können</w:t>
      </w:r>
      <w:r w:rsidR="00EB6BEC">
        <w:rPr>
          <w:rStyle w:val="FlietextArbeitsbltter"/>
          <w:rFonts w:ascii="Calibri" w:hAnsi="Calibri"/>
          <w:sz w:val="20"/>
          <w:szCs w:val="20"/>
        </w:rPr>
        <w:t xml:space="preserve"> </w:t>
      </w:r>
      <w:r w:rsidRPr="00607876">
        <w:rPr>
          <w:rStyle w:val="FlietextArbeitsbltter"/>
          <w:rFonts w:ascii="Calibri" w:hAnsi="Calibri"/>
          <w:sz w:val="20"/>
          <w:szCs w:val="20"/>
        </w:rPr>
        <w:t xml:space="preserve">Verantwortungsbewusstsein oder Ängste ansprechen (Spendenaufrufe, Warnungen vor mutmaßlichen Gefahren), Vorurteile verstärken oder zu gemeinsamen Aktionen aufrufen. Daneben kann sich </w:t>
      </w:r>
      <w:r w:rsidR="00EB6BEC">
        <w:rPr>
          <w:rStyle w:val="FlietextArbeitsbltter"/>
          <w:rFonts w:ascii="Calibri" w:hAnsi="Calibri"/>
          <w:sz w:val="20"/>
          <w:szCs w:val="20"/>
        </w:rPr>
        <w:br/>
      </w:r>
      <w:r w:rsidRPr="00607876">
        <w:rPr>
          <w:rStyle w:val="FlietextArbeitsbltter"/>
          <w:rFonts w:ascii="Calibri" w:hAnsi="Calibri"/>
          <w:sz w:val="20"/>
          <w:szCs w:val="20"/>
        </w:rPr>
        <w:t>hinter mitgeschickten Links auch Schadsoftware verbergen.</w:t>
      </w:r>
    </w:p>
    <w:p w14:paraId="23B7204A" w14:textId="4B3E3FB4" w:rsidR="00607876" w:rsidRPr="00607876" w:rsidRDefault="00607876" w:rsidP="00EB6BEC">
      <w:pPr>
        <w:pStyle w:val="EinfAbs"/>
        <w:ind w:left="1417" w:right="2835"/>
        <w:rPr>
          <w:rStyle w:val="Subline2Arbeitsbltter"/>
          <w:rFonts w:ascii="Calibri" w:hAnsi="Calibri"/>
          <w:sz w:val="20"/>
          <w:szCs w:val="20"/>
        </w:rPr>
      </w:pPr>
      <w:r w:rsidRPr="00607876">
        <w:rPr>
          <w:rStyle w:val="Hyperlink"/>
          <w:rFonts w:ascii="Calibri" w:hAnsi="Calibri" w:cs="Apple Color Emoji"/>
          <w:color w:val="00A6C4"/>
          <w:spacing w:val="2"/>
          <w:sz w:val="20"/>
          <w:szCs w:val="20"/>
        </w:rPr>
        <w:t>↗</w:t>
      </w:r>
      <w:r w:rsidRPr="00607876">
        <w:rPr>
          <w:rStyle w:val="Hyperlink"/>
          <w:rFonts w:ascii="Calibri" w:hAnsi="Calibri"/>
          <w:color w:val="00A6C4"/>
          <w:spacing w:val="2"/>
          <w:sz w:val="20"/>
          <w:szCs w:val="20"/>
        </w:rPr>
        <w:t xml:space="preserve"> </w:t>
      </w:r>
      <w:r w:rsidRPr="00607876">
        <w:rPr>
          <w:rStyle w:val="TabelleFlietextkursivFremdnamenLinks"/>
          <w:rFonts w:ascii="Calibri" w:hAnsi="Calibri"/>
        </w:rPr>
        <w:t xml:space="preserve">Beispiele unter: </w:t>
      </w:r>
      <w:hyperlink r:id="rId20" w:history="1">
        <w:r w:rsidRPr="00522DA6">
          <w:rPr>
            <w:rStyle w:val="Hyperlink"/>
            <w:rFonts w:ascii="Calibri" w:hAnsi="Calibri" w:cs="MetaPlus"/>
            <w:spacing w:val="4"/>
            <w:sz w:val="20"/>
            <w:szCs w:val="20"/>
          </w:rPr>
          <w:t>https://www.klicksafe.de/themen/kommunizieren/whatsapp/kettenbriefe-in-whatsapp</w:t>
        </w:r>
      </w:hyperlink>
    </w:p>
    <w:p w14:paraId="435E75AC" w14:textId="29841F6B" w:rsidR="00607876" w:rsidRDefault="00607876" w:rsidP="00EB6BEC">
      <w:pPr>
        <w:pStyle w:val="EinfAbs"/>
        <w:ind w:left="1417" w:right="2835"/>
        <w:rPr>
          <w:rStyle w:val="Subline2Arbeitsbltter"/>
          <w:rFonts w:ascii="Calibri" w:hAnsi="Calibri"/>
          <w:sz w:val="20"/>
          <w:szCs w:val="20"/>
        </w:rPr>
      </w:pPr>
    </w:p>
    <w:p w14:paraId="7BA3EFA2" w14:textId="63862238" w:rsidR="00356D63" w:rsidRDefault="00356D63" w:rsidP="007F1C32">
      <w:pPr>
        <w:pStyle w:val="EinfAbs"/>
        <w:ind w:left="1417" w:right="2835"/>
        <w:rPr>
          <w:rStyle w:val="Subline2Arbeitsbltter"/>
          <w:rFonts w:ascii="Calibri" w:hAnsi="Calibri"/>
          <w:sz w:val="20"/>
          <w:szCs w:val="20"/>
        </w:rPr>
      </w:pPr>
    </w:p>
    <w:p w14:paraId="2BDB9E41" w14:textId="77777777" w:rsidR="007B60FD" w:rsidRDefault="007B60FD" w:rsidP="007F1C32">
      <w:pPr>
        <w:pStyle w:val="EinfAbs"/>
        <w:ind w:left="1417" w:right="2835"/>
        <w:rPr>
          <w:rStyle w:val="Subline2Arbeitsbltter"/>
          <w:rFonts w:ascii="Calibri" w:hAnsi="Calibri"/>
          <w:sz w:val="20"/>
          <w:szCs w:val="20"/>
        </w:rPr>
      </w:pPr>
    </w:p>
    <w:p w14:paraId="6A08B6F4" w14:textId="3BA54631" w:rsidR="00356D63" w:rsidRDefault="00356D63" w:rsidP="00EB6BEC">
      <w:pPr>
        <w:pStyle w:val="EinfAbs"/>
        <w:ind w:left="1417" w:right="2835"/>
        <w:rPr>
          <w:rStyle w:val="Subline2Arbeitsbltter"/>
          <w:rFonts w:ascii="Calibri" w:hAnsi="Calibri"/>
          <w:sz w:val="20"/>
          <w:szCs w:val="20"/>
        </w:rPr>
      </w:pPr>
    </w:p>
    <w:p w14:paraId="21A8709A" w14:textId="224346CF" w:rsidR="00607876" w:rsidRPr="00607876" w:rsidRDefault="00607876" w:rsidP="000B682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Wie tragen Kettenbriefe zu Desinformation bei?</w:t>
      </w:r>
    </w:p>
    <w:p w14:paraId="55F47E04" w14:textId="2D86C8A4"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Die Weiterleitung von Kettenbriefen vergrößert die Reichweite von Desinformation. Überdies sind Kettenbriefe manipulativ. Sie spielen - je nach Inhalt - mit Ängsten, Vorurteilen oder dem Bedürfnis nach Problemlösung.</w:t>
      </w:r>
    </w:p>
    <w:p w14:paraId="1F933087" w14:textId="6099996F" w:rsidR="00607876" w:rsidRPr="00607876" w:rsidRDefault="00607876" w:rsidP="00EB6BEC">
      <w:pPr>
        <w:pStyle w:val="EinfAbs"/>
        <w:ind w:left="1417" w:right="2835"/>
        <w:rPr>
          <w:rStyle w:val="Subline2Arbeitsbltter"/>
          <w:rFonts w:ascii="Calibri" w:hAnsi="Calibri"/>
          <w:sz w:val="20"/>
          <w:szCs w:val="20"/>
        </w:rPr>
      </w:pPr>
    </w:p>
    <w:p w14:paraId="6CB9730C" w14:textId="354DAEF2" w:rsidR="00607876" w:rsidRPr="00607876" w:rsidRDefault="00607876" w:rsidP="00EB6BEC">
      <w:pPr>
        <w:pStyle w:val="EinfAbs"/>
        <w:ind w:left="1417" w:right="2835"/>
        <w:rPr>
          <w:rStyle w:val="Subline2Arbeitsbltter"/>
          <w:rFonts w:ascii="Calibri" w:hAnsi="Calibri"/>
          <w:sz w:val="20"/>
          <w:szCs w:val="20"/>
        </w:rPr>
      </w:pPr>
    </w:p>
    <w:p w14:paraId="217F828E" w14:textId="2439A8CA"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Was sind Ads?</w:t>
      </w:r>
    </w:p>
    <w:p w14:paraId="33C04A58" w14:textId="16E3D5F3" w:rsidR="00607876" w:rsidRPr="00607876" w:rsidRDefault="00356D63" w:rsidP="00EB6BEC">
      <w:pPr>
        <w:pStyle w:val="EinfAbs"/>
        <w:ind w:left="1417" w:right="2835"/>
        <w:rPr>
          <w:rStyle w:val="FlietextArbeitsbltter"/>
          <w:rFonts w:ascii="Calibri" w:hAnsi="Calibri"/>
          <w:sz w:val="20"/>
          <w:szCs w:val="20"/>
        </w:rPr>
      </w:pPr>
      <w:r w:rsidRPr="00356D63">
        <w:rPr>
          <w:rStyle w:val="Subline2Arbeitsbltter"/>
          <w:rFonts w:ascii="Calibri" w:hAnsi="Calibri"/>
          <w:noProof/>
          <w:sz w:val="20"/>
          <w:szCs w:val="20"/>
          <w:lang w:eastAsia="de-DE"/>
        </w:rPr>
        <w:drawing>
          <wp:anchor distT="0" distB="0" distL="114300" distR="114300" simplePos="0" relativeHeight="251674112" behindDoc="0" locked="0" layoutInCell="1" allowOverlap="1" wp14:anchorId="4FE919A6" wp14:editId="4AA4A546">
            <wp:simplePos x="0" y="0"/>
            <wp:positionH relativeFrom="column">
              <wp:posOffset>5522595</wp:posOffset>
            </wp:positionH>
            <wp:positionV relativeFrom="paragraph">
              <wp:posOffset>274955</wp:posOffset>
            </wp:positionV>
            <wp:extent cx="1130300" cy="1130300"/>
            <wp:effectExtent l="0" t="0" r="0" b="0"/>
            <wp:wrapThrough wrapText="bothSides">
              <wp:wrapPolygon edited="0">
                <wp:start x="6553" y="3155"/>
                <wp:lineTo x="5825" y="6310"/>
                <wp:lineTo x="5825" y="7524"/>
                <wp:lineTo x="4854" y="8737"/>
                <wp:lineTo x="4126" y="12135"/>
                <wp:lineTo x="4369" y="16989"/>
                <wp:lineTo x="5582" y="16989"/>
                <wp:lineTo x="13106" y="15533"/>
                <wp:lineTo x="13834" y="15290"/>
                <wp:lineTo x="16746" y="12378"/>
                <wp:lineTo x="16261" y="5825"/>
                <wp:lineTo x="13348" y="4126"/>
                <wp:lineTo x="8252" y="3155"/>
                <wp:lineTo x="6553" y="3155"/>
              </wp:wrapPolygon>
            </wp:wrapThrough>
            <wp:docPr id="3703" name="Grafik 3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3" name="Grafik 370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FlietextArbeitsbltter"/>
          <w:rFonts w:ascii="Calibri" w:hAnsi="Calibri"/>
          <w:sz w:val="20"/>
          <w:szCs w:val="20"/>
        </w:rPr>
        <w:t>Welche Werbeanzeigen siehst du online bei einer deiner Social Media Plattformen? Produktwerbung? Eine Parteienwerbung? Ist es ein Text-, Display- oder Video</w:t>
      </w:r>
      <w:r w:rsidR="004A5B21">
        <w:rPr>
          <w:rStyle w:val="FlietextArbeitsbltter"/>
          <w:rFonts w:ascii="Calibri" w:hAnsi="Calibri"/>
          <w:sz w:val="20"/>
          <w:szCs w:val="20"/>
        </w:rPr>
        <w:t>-</w:t>
      </w:r>
      <w:r w:rsidR="00607876" w:rsidRPr="00607876">
        <w:rPr>
          <w:rStyle w:val="FlietextArbeitsbltter"/>
          <w:rFonts w:ascii="Calibri" w:hAnsi="Calibri"/>
          <w:sz w:val="20"/>
          <w:szCs w:val="20"/>
        </w:rPr>
        <w:t>Ad?</w:t>
      </w:r>
    </w:p>
    <w:p w14:paraId="72F0D3C1" w14:textId="56DBFE10" w:rsidR="00607876" w:rsidRPr="00607876" w:rsidRDefault="00607876" w:rsidP="00EB6BEC">
      <w:pPr>
        <w:pStyle w:val="EinfAbs"/>
        <w:ind w:left="1417" w:right="2835"/>
        <w:rPr>
          <w:rStyle w:val="Subline2Arbeitsbltter"/>
          <w:rFonts w:ascii="Calibri" w:hAnsi="Calibri"/>
          <w:sz w:val="20"/>
          <w:szCs w:val="20"/>
        </w:rPr>
      </w:pPr>
    </w:p>
    <w:p w14:paraId="2E67072B" w14:textId="784E135B" w:rsidR="00EF46BC" w:rsidRDefault="00607876" w:rsidP="00EB6BEC">
      <w:pPr>
        <w:pStyle w:val="EinfAbs"/>
        <w:ind w:left="1417" w:right="2835"/>
        <w:rPr>
          <w:rStyle w:val="FlietextArbeitsbltter"/>
          <w:rFonts w:ascii="Calibri" w:hAnsi="Calibri"/>
          <w:sz w:val="20"/>
          <w:szCs w:val="20"/>
        </w:rPr>
      </w:pPr>
      <w:r w:rsidRPr="00607876">
        <w:rPr>
          <w:rStyle w:val="FlietextArbeitsbltter"/>
          <w:rFonts w:ascii="Calibri" w:hAnsi="Calibri"/>
          <w:sz w:val="20"/>
          <w:szCs w:val="20"/>
          <w:lang w:val="en-US"/>
        </w:rPr>
        <w:t xml:space="preserve">Als Ad (Advertising/Ad – dt. </w:t>
      </w:r>
      <w:r w:rsidRPr="00607876">
        <w:rPr>
          <w:rStyle w:val="FlietextArbeitsbltter"/>
          <w:rFonts w:ascii="Calibri" w:hAnsi="Calibri"/>
          <w:sz w:val="20"/>
          <w:szCs w:val="20"/>
        </w:rPr>
        <w:t xml:space="preserve">Werbung/Anzeige) wird eine Anzeigenart im Internet bezeichnet, die thematisch auf das Online-Verhalten der Nutzer*innen im Internet reagiert bzw. an statistische Daten anpasst. Eine besondere Form </w:t>
      </w:r>
      <w:proofErr w:type="gramStart"/>
      <w:r w:rsidRPr="00607876">
        <w:rPr>
          <w:rStyle w:val="FlietextArbeitsbltter"/>
          <w:rFonts w:ascii="Calibri" w:hAnsi="Calibri"/>
          <w:sz w:val="20"/>
          <w:szCs w:val="20"/>
        </w:rPr>
        <w:t>sind</w:t>
      </w:r>
      <w:proofErr w:type="gramEnd"/>
      <w:r w:rsidRPr="00607876">
        <w:rPr>
          <w:rStyle w:val="FlietextArbeitsbltter"/>
          <w:rFonts w:ascii="Calibri" w:hAnsi="Calibri"/>
          <w:sz w:val="20"/>
          <w:szCs w:val="20"/>
        </w:rPr>
        <w:t xml:space="preserve"> »Dark Ads«, </w:t>
      </w:r>
    </w:p>
    <w:p w14:paraId="1BF87F63" w14:textId="44C633D3" w:rsidR="00607876" w:rsidRPr="00607876" w:rsidRDefault="00607876" w:rsidP="00EB6BEC">
      <w:pPr>
        <w:pStyle w:val="EinfAbs"/>
        <w:ind w:left="1417" w:right="2835"/>
        <w:rPr>
          <w:rStyle w:val="FlietextArbeitsbltter"/>
          <w:rFonts w:ascii="Calibri" w:hAnsi="Calibri"/>
          <w:sz w:val="20"/>
          <w:szCs w:val="20"/>
        </w:rPr>
      </w:pPr>
      <w:r w:rsidRPr="00607876">
        <w:rPr>
          <w:rStyle w:val="FlietextArbeitsbltter"/>
          <w:rFonts w:ascii="Calibri" w:hAnsi="Calibri"/>
          <w:sz w:val="20"/>
          <w:szCs w:val="20"/>
        </w:rPr>
        <w:t>sie enthalten zielgruppengerechte Falschmeldungen.</w:t>
      </w:r>
    </w:p>
    <w:p w14:paraId="273BBE93" w14:textId="6511F73E" w:rsidR="00607876" w:rsidRPr="00607876" w:rsidRDefault="00607876" w:rsidP="00EB6BEC">
      <w:pPr>
        <w:pStyle w:val="EinfAbs"/>
        <w:ind w:left="1417" w:right="2835"/>
        <w:rPr>
          <w:rStyle w:val="Subline2Arbeitsbltter"/>
          <w:rFonts w:ascii="Calibri" w:hAnsi="Calibri"/>
          <w:sz w:val="20"/>
          <w:szCs w:val="20"/>
        </w:rPr>
      </w:pPr>
    </w:p>
    <w:p w14:paraId="3A0ADD6D" w14:textId="573A3538" w:rsidR="00607876" w:rsidRPr="00607876" w:rsidRDefault="00A50E12" w:rsidP="00EB6BEC">
      <w:pPr>
        <w:pStyle w:val="EinfAbs"/>
        <w:ind w:left="1417" w:right="2835"/>
        <w:rPr>
          <w:rStyle w:val="Subline2Arbeitsbltter"/>
          <w:rFonts w:ascii="Calibri" w:hAnsi="Calibri"/>
          <w:sz w:val="20"/>
          <w:szCs w:val="20"/>
        </w:rPr>
      </w:pPr>
      <w:r>
        <w:rPr>
          <w:rStyle w:val="Subline2Arbeitsbltter"/>
          <w:rFonts w:ascii="Calibri" w:hAnsi="Calibri"/>
          <w:sz w:val="20"/>
          <w:szCs w:val="20"/>
        </w:rPr>
        <w:br/>
      </w:r>
      <w:r w:rsidR="00607876" w:rsidRPr="00607876">
        <w:rPr>
          <w:rStyle w:val="Subline2Arbeitsbltter"/>
          <w:rFonts w:ascii="Calibri" w:hAnsi="Calibri"/>
          <w:sz w:val="20"/>
          <w:szCs w:val="20"/>
        </w:rPr>
        <w:t>Wie tragen Ads zu Desinformation bei?</w:t>
      </w:r>
    </w:p>
    <w:p w14:paraId="4DDD7823" w14:textId="7FA3C217"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Ads können dort platziert werden, wo Nutzer*innen online nach bestimmten Inhalten suchen oder Posts erhalten. So können bereits bestehende Weltbilder bestätigt und verfestigt werden. Alternativ eröffnet die Schaltung von Ads auch die Möglichkeit, neue Zielgruppen für Desinformation anzusprechen. </w:t>
      </w:r>
    </w:p>
    <w:p w14:paraId="4456B2E0" w14:textId="7E7D2977" w:rsidR="00607876" w:rsidRPr="00607876" w:rsidRDefault="00607876" w:rsidP="00EB6BEC">
      <w:pPr>
        <w:pStyle w:val="EinfAbs"/>
        <w:ind w:left="1417" w:right="2835"/>
        <w:rPr>
          <w:rStyle w:val="Subline2Arbeitsbltter"/>
          <w:rFonts w:ascii="Calibri" w:hAnsi="Calibri"/>
          <w:sz w:val="20"/>
          <w:szCs w:val="20"/>
        </w:rPr>
      </w:pPr>
    </w:p>
    <w:p w14:paraId="4D192540" w14:textId="0DA10363" w:rsidR="00607876" w:rsidRPr="00607876" w:rsidRDefault="00607876" w:rsidP="00EB6BEC">
      <w:pPr>
        <w:pStyle w:val="EinfAbs"/>
        <w:ind w:left="1417" w:right="2835"/>
        <w:rPr>
          <w:rStyle w:val="Subline2Arbeitsbltter"/>
          <w:rFonts w:ascii="Calibri" w:hAnsi="Calibri"/>
          <w:sz w:val="20"/>
          <w:szCs w:val="20"/>
        </w:rPr>
      </w:pPr>
    </w:p>
    <w:p w14:paraId="58B6D4FA" w14:textId="25CC92FD"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Was sind Algorithmen? </w:t>
      </w:r>
    </w:p>
    <w:p w14:paraId="791554A8" w14:textId="723BF7B5" w:rsidR="00607876" w:rsidRPr="00607876" w:rsidRDefault="00EB6BEC" w:rsidP="00EB6BEC">
      <w:pPr>
        <w:pStyle w:val="EinfAbs"/>
        <w:ind w:left="1417" w:right="2835"/>
        <w:rPr>
          <w:rStyle w:val="Subline2Arbeitsbltter"/>
          <w:rFonts w:ascii="Calibri" w:hAnsi="Calibri"/>
          <w:sz w:val="20"/>
          <w:szCs w:val="20"/>
        </w:rPr>
      </w:pPr>
      <w:r w:rsidRPr="00EB6BEC">
        <w:rPr>
          <w:rStyle w:val="Subline2Arbeitsbltter"/>
          <w:rFonts w:ascii="Calibri" w:hAnsi="Calibri"/>
          <w:noProof/>
          <w:sz w:val="20"/>
          <w:szCs w:val="20"/>
          <w:lang w:eastAsia="de-DE"/>
        </w:rPr>
        <w:drawing>
          <wp:anchor distT="0" distB="0" distL="114300" distR="114300" simplePos="0" relativeHeight="251675136" behindDoc="0" locked="0" layoutInCell="1" allowOverlap="1" wp14:anchorId="75DEA6CD" wp14:editId="1D47B26B">
            <wp:simplePos x="0" y="0"/>
            <wp:positionH relativeFrom="column">
              <wp:posOffset>5507990</wp:posOffset>
            </wp:positionH>
            <wp:positionV relativeFrom="paragraph">
              <wp:posOffset>170815</wp:posOffset>
            </wp:positionV>
            <wp:extent cx="1306195" cy="1306195"/>
            <wp:effectExtent l="0" t="0" r="0" b="0"/>
            <wp:wrapThrough wrapText="bothSides">
              <wp:wrapPolygon edited="0">
                <wp:start x="14911" y="3780"/>
                <wp:lineTo x="7351" y="5040"/>
                <wp:lineTo x="4200" y="6090"/>
                <wp:lineTo x="4200" y="7561"/>
                <wp:lineTo x="2730" y="10921"/>
                <wp:lineTo x="2940" y="16171"/>
                <wp:lineTo x="6720" y="17221"/>
                <wp:lineTo x="12811" y="17641"/>
                <wp:lineTo x="14071" y="17641"/>
                <wp:lineTo x="14911" y="17221"/>
                <wp:lineTo x="17851" y="14911"/>
                <wp:lineTo x="17851" y="7561"/>
                <wp:lineTo x="16381" y="3780"/>
                <wp:lineTo x="14911" y="3780"/>
              </wp:wrapPolygon>
            </wp:wrapThrough>
            <wp:docPr id="3704" name="Grafik 3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4" name="Grafik 3704"/>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06195" cy="1306195"/>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FlietextArbeitsbltter"/>
          <w:rFonts w:ascii="Calibri" w:hAnsi="Calibri"/>
          <w:sz w:val="20"/>
          <w:szCs w:val="20"/>
        </w:rPr>
        <w:t xml:space="preserve">Du hast zum »Klimaschutz« recherchiert, einen weitergeleiteten Post zum Thema </w:t>
      </w:r>
      <w:r>
        <w:rPr>
          <w:rStyle w:val="FlietextArbeitsbltter"/>
          <w:rFonts w:ascii="Calibri" w:hAnsi="Calibri"/>
          <w:sz w:val="20"/>
          <w:szCs w:val="20"/>
        </w:rPr>
        <w:br/>
      </w:r>
      <w:r w:rsidR="00607876" w:rsidRPr="00607876">
        <w:rPr>
          <w:rStyle w:val="FlietextArbeitsbltter"/>
          <w:rFonts w:ascii="Calibri" w:hAnsi="Calibri"/>
          <w:sz w:val="20"/>
          <w:szCs w:val="20"/>
        </w:rPr>
        <w:t xml:space="preserve">erhalten oder nach »Winterstiefeln« gesucht? Zum einen hast du dazu rasend </w:t>
      </w:r>
      <w:r w:rsidR="00A50E12">
        <w:rPr>
          <w:rStyle w:val="FlietextArbeitsbltter"/>
          <w:rFonts w:ascii="Calibri" w:hAnsi="Calibri"/>
          <w:sz w:val="20"/>
          <w:szCs w:val="20"/>
        </w:rPr>
        <w:br/>
      </w:r>
      <w:r w:rsidR="00607876" w:rsidRPr="00607876">
        <w:rPr>
          <w:rStyle w:val="FlietextArbeitsbltter"/>
          <w:rFonts w:ascii="Calibri" w:hAnsi="Calibri"/>
          <w:sz w:val="20"/>
          <w:szCs w:val="20"/>
        </w:rPr>
        <w:t xml:space="preserve">schnell Informationen gefunden und zum anderen hat sich die Plattform, mit der </w:t>
      </w:r>
      <w:r w:rsidR="00A50E12">
        <w:rPr>
          <w:rStyle w:val="FlietextArbeitsbltter"/>
          <w:rFonts w:ascii="Calibri" w:hAnsi="Calibri"/>
          <w:sz w:val="20"/>
          <w:szCs w:val="20"/>
        </w:rPr>
        <w:br/>
      </w:r>
      <w:r w:rsidR="00607876" w:rsidRPr="00607876">
        <w:rPr>
          <w:rStyle w:val="FlietextArbeitsbltter"/>
          <w:rFonts w:ascii="Calibri" w:hAnsi="Calibri"/>
          <w:sz w:val="20"/>
          <w:szCs w:val="20"/>
        </w:rPr>
        <w:t>du das getan hast, dies gemerkt. Mit Hilfe von Algorithmen.</w:t>
      </w:r>
      <w:r w:rsidR="00607876" w:rsidRPr="00607876">
        <w:rPr>
          <w:rStyle w:val="Subline2Arbeitsbltter"/>
          <w:rFonts w:ascii="Calibri" w:hAnsi="Calibri"/>
          <w:sz w:val="20"/>
          <w:szCs w:val="20"/>
        </w:rPr>
        <w:t> </w:t>
      </w:r>
    </w:p>
    <w:p w14:paraId="425DA911" w14:textId="5881D62C" w:rsidR="00607876" w:rsidRPr="00607876" w:rsidRDefault="00607876" w:rsidP="00EB6BEC">
      <w:pPr>
        <w:pStyle w:val="EinfAbs"/>
        <w:ind w:left="1417" w:right="2835"/>
        <w:rPr>
          <w:rStyle w:val="Subline2Arbeitsbltter"/>
          <w:rFonts w:ascii="Calibri" w:hAnsi="Calibri"/>
          <w:sz w:val="20"/>
          <w:szCs w:val="20"/>
        </w:rPr>
      </w:pPr>
    </w:p>
    <w:p w14:paraId="1E2BCAB8" w14:textId="376B60F9"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Algorithmen sind Handlungsanweisungen oder Berechnungsvorschriften in Softwareprogrammen. Filter-Algorithmen steuern z. B. die individuelle Auswahl und Anzeige von Informationen für Nutzer*innen im Internet. Unterschiedliche Personen erhalten so verschieden zugeschnittene Nachrichten. Dadurch sollen sie möglichst </w:t>
      </w:r>
      <w:r w:rsidR="00EF46BC">
        <w:rPr>
          <w:rStyle w:val="FlietextArbeitsbltter"/>
          <w:rFonts w:ascii="Calibri" w:hAnsi="Calibri"/>
          <w:sz w:val="20"/>
          <w:szCs w:val="20"/>
        </w:rPr>
        <w:br/>
      </w:r>
      <w:r w:rsidRPr="00607876">
        <w:rPr>
          <w:rStyle w:val="FlietextArbeitsbltter"/>
          <w:rFonts w:ascii="Calibri" w:hAnsi="Calibri"/>
          <w:sz w:val="20"/>
          <w:szCs w:val="20"/>
        </w:rPr>
        <w:t>lange auf der jeweiligen Internetplattform gehalten werden.</w:t>
      </w:r>
    </w:p>
    <w:p w14:paraId="110CAAA5" w14:textId="77777777" w:rsidR="00607876" w:rsidRPr="00607876" w:rsidRDefault="00607876" w:rsidP="00EB6BEC">
      <w:pPr>
        <w:pStyle w:val="EinfAbs"/>
        <w:ind w:left="1417" w:right="2835"/>
        <w:rPr>
          <w:rStyle w:val="Subline2Arbeitsbltter"/>
          <w:rFonts w:ascii="Calibri" w:hAnsi="Calibri"/>
          <w:sz w:val="20"/>
          <w:szCs w:val="20"/>
        </w:rPr>
      </w:pPr>
    </w:p>
    <w:p w14:paraId="2DFB3F74" w14:textId="1C16948D" w:rsidR="00607876" w:rsidRPr="00607876" w:rsidRDefault="00607876" w:rsidP="00EB6BEC">
      <w:pPr>
        <w:pStyle w:val="EinfAbs"/>
        <w:ind w:left="1417" w:right="2835"/>
        <w:rPr>
          <w:rStyle w:val="Subline2Arbeitsbltter"/>
          <w:rFonts w:ascii="Calibri" w:hAnsi="Calibri"/>
          <w:sz w:val="20"/>
          <w:szCs w:val="20"/>
        </w:rPr>
      </w:pPr>
    </w:p>
    <w:p w14:paraId="1ABE11DF" w14:textId="02E8AFC4"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Wie tragen Algorithmen zu Desinformation bei? </w:t>
      </w:r>
    </w:p>
    <w:p w14:paraId="2BF9BDF5" w14:textId="77777777" w:rsidR="000B682C" w:rsidRDefault="00607876" w:rsidP="000B682C">
      <w:pPr>
        <w:pStyle w:val="EinfAbs"/>
        <w:ind w:left="1417" w:right="2835"/>
        <w:rPr>
          <w:rStyle w:val="FlietextArbeitsbltter"/>
          <w:rFonts w:ascii="Calibri" w:hAnsi="Calibri"/>
          <w:sz w:val="20"/>
          <w:szCs w:val="20"/>
        </w:rPr>
      </w:pPr>
      <w:r w:rsidRPr="00607876">
        <w:rPr>
          <w:rStyle w:val="FlietextArbeitsbltter"/>
          <w:rFonts w:ascii="Calibri" w:hAnsi="Calibri"/>
          <w:sz w:val="20"/>
          <w:szCs w:val="20"/>
        </w:rPr>
        <w:t xml:space="preserve">Algorithmen unterscheiden nicht Information von Desinformation. Hat ein*e Internetnutzer*in Desinformationsinhalte in ihren Posts erhalten oder entsprechende Webseiten aufgerufen, schlägt der Algorithmus passende Inhalte vor und verbreitet </w:t>
      </w:r>
      <w:r w:rsidR="00EB6BEC">
        <w:rPr>
          <w:rStyle w:val="FlietextArbeitsbltter"/>
          <w:rFonts w:ascii="Calibri" w:hAnsi="Calibri"/>
          <w:sz w:val="20"/>
          <w:szCs w:val="20"/>
        </w:rPr>
        <w:br/>
      </w:r>
      <w:r w:rsidRPr="00607876">
        <w:rPr>
          <w:rStyle w:val="FlietextArbeitsbltter"/>
          <w:rFonts w:ascii="Calibri" w:hAnsi="Calibri"/>
          <w:sz w:val="20"/>
          <w:szCs w:val="20"/>
        </w:rPr>
        <w:t xml:space="preserve">und verknüpft so weitere Desinformation. </w:t>
      </w:r>
    </w:p>
    <w:p w14:paraId="3D9DD9A6" w14:textId="77777777" w:rsidR="000B682C" w:rsidRDefault="000B682C" w:rsidP="000B682C">
      <w:pPr>
        <w:pStyle w:val="EinfAbs"/>
        <w:ind w:left="1417" w:right="2835"/>
        <w:rPr>
          <w:rStyle w:val="FlietextArbeitsbltter"/>
          <w:rFonts w:ascii="Calibri" w:hAnsi="Calibri"/>
          <w:sz w:val="20"/>
          <w:szCs w:val="20"/>
        </w:rPr>
      </w:pPr>
    </w:p>
    <w:p w14:paraId="603CEA7E" w14:textId="77777777" w:rsidR="000B682C" w:rsidRDefault="000B682C" w:rsidP="000B682C">
      <w:pPr>
        <w:pStyle w:val="EinfAbs"/>
        <w:ind w:left="1417" w:right="2835"/>
        <w:rPr>
          <w:rStyle w:val="FlietextArbeitsbltter"/>
          <w:rFonts w:ascii="Calibri" w:hAnsi="Calibri"/>
          <w:sz w:val="20"/>
          <w:szCs w:val="20"/>
        </w:rPr>
      </w:pPr>
    </w:p>
    <w:p w14:paraId="4F38C5B3" w14:textId="77777777" w:rsidR="000B682C" w:rsidRDefault="000B682C" w:rsidP="000B682C">
      <w:pPr>
        <w:pStyle w:val="EinfAbs"/>
        <w:ind w:left="1417" w:right="2835"/>
        <w:rPr>
          <w:rStyle w:val="Subline2Arbeitsbltter"/>
          <w:rFonts w:ascii="Calibri" w:hAnsi="Calibri"/>
          <w:sz w:val="20"/>
          <w:szCs w:val="20"/>
        </w:rPr>
      </w:pPr>
    </w:p>
    <w:p w14:paraId="74F7F5BF" w14:textId="77777777" w:rsidR="000B682C" w:rsidRDefault="000B682C" w:rsidP="000B682C">
      <w:pPr>
        <w:pStyle w:val="EinfAbs"/>
        <w:ind w:left="1417" w:right="2835"/>
        <w:rPr>
          <w:rStyle w:val="Subline2Arbeitsbltter"/>
          <w:rFonts w:ascii="Calibri" w:hAnsi="Calibri"/>
          <w:sz w:val="20"/>
          <w:szCs w:val="20"/>
        </w:rPr>
      </w:pPr>
    </w:p>
    <w:p w14:paraId="58A61004" w14:textId="77777777" w:rsidR="000B682C" w:rsidRDefault="000B682C" w:rsidP="000B682C">
      <w:pPr>
        <w:pStyle w:val="EinfAbs"/>
        <w:ind w:left="1417" w:right="2835"/>
        <w:rPr>
          <w:rStyle w:val="Subline2Arbeitsbltter"/>
          <w:rFonts w:ascii="Calibri" w:hAnsi="Calibri"/>
          <w:sz w:val="20"/>
          <w:szCs w:val="20"/>
        </w:rPr>
      </w:pPr>
    </w:p>
    <w:p w14:paraId="125F0480" w14:textId="77777777" w:rsidR="000B682C" w:rsidRDefault="000B682C" w:rsidP="000B682C">
      <w:pPr>
        <w:pStyle w:val="EinfAbs"/>
        <w:ind w:left="1417" w:right="2835"/>
        <w:rPr>
          <w:rStyle w:val="Subline2Arbeitsbltter"/>
          <w:rFonts w:ascii="Calibri" w:hAnsi="Calibri"/>
          <w:sz w:val="20"/>
          <w:szCs w:val="20"/>
        </w:rPr>
      </w:pPr>
    </w:p>
    <w:p w14:paraId="3EA1762B" w14:textId="77777777" w:rsidR="000B682C" w:rsidRDefault="000B682C" w:rsidP="000B682C">
      <w:pPr>
        <w:pStyle w:val="EinfAbs"/>
        <w:ind w:left="1417" w:right="2835"/>
        <w:rPr>
          <w:rStyle w:val="Subline2Arbeitsbltter"/>
          <w:rFonts w:ascii="Calibri" w:hAnsi="Calibri"/>
          <w:sz w:val="20"/>
          <w:szCs w:val="20"/>
        </w:rPr>
      </w:pPr>
    </w:p>
    <w:p w14:paraId="365D859D" w14:textId="77777777" w:rsidR="000B682C" w:rsidRDefault="000B682C" w:rsidP="000B682C">
      <w:pPr>
        <w:pStyle w:val="EinfAbs"/>
        <w:ind w:left="1417" w:right="2835"/>
        <w:rPr>
          <w:rStyle w:val="Subline2Arbeitsbltter"/>
          <w:rFonts w:ascii="Calibri" w:hAnsi="Calibri"/>
          <w:sz w:val="20"/>
          <w:szCs w:val="20"/>
        </w:rPr>
      </w:pPr>
    </w:p>
    <w:p w14:paraId="5121889E" w14:textId="77777777" w:rsidR="000B682C" w:rsidRDefault="000B682C" w:rsidP="000B682C">
      <w:pPr>
        <w:pStyle w:val="EinfAbs"/>
        <w:ind w:left="1417" w:right="2835"/>
        <w:rPr>
          <w:rStyle w:val="Subline2Arbeitsbltter"/>
          <w:rFonts w:ascii="Calibri" w:hAnsi="Calibri"/>
          <w:sz w:val="20"/>
          <w:szCs w:val="20"/>
        </w:rPr>
      </w:pPr>
    </w:p>
    <w:p w14:paraId="526B2E73" w14:textId="77777777" w:rsidR="000B682C" w:rsidRDefault="000B682C" w:rsidP="000B682C">
      <w:pPr>
        <w:pStyle w:val="EinfAbs"/>
        <w:ind w:left="1417" w:right="2835"/>
        <w:rPr>
          <w:rStyle w:val="Subline2Arbeitsbltter"/>
          <w:rFonts w:ascii="Calibri" w:hAnsi="Calibri"/>
          <w:sz w:val="20"/>
          <w:szCs w:val="20"/>
        </w:rPr>
      </w:pPr>
    </w:p>
    <w:p w14:paraId="15BA7929" w14:textId="77777777" w:rsidR="000B682C" w:rsidRDefault="000B682C" w:rsidP="000B682C">
      <w:pPr>
        <w:pStyle w:val="EinfAbs"/>
        <w:ind w:left="1417" w:right="2835"/>
        <w:rPr>
          <w:rStyle w:val="Subline2Arbeitsbltter"/>
          <w:rFonts w:ascii="Calibri" w:hAnsi="Calibri"/>
          <w:sz w:val="20"/>
          <w:szCs w:val="20"/>
        </w:rPr>
      </w:pPr>
    </w:p>
    <w:p w14:paraId="3E378D64" w14:textId="77777777" w:rsidR="000B682C" w:rsidRDefault="000B682C" w:rsidP="000B682C">
      <w:pPr>
        <w:pStyle w:val="EinfAbs"/>
        <w:ind w:left="1417" w:right="2835"/>
        <w:rPr>
          <w:rStyle w:val="Subline2Arbeitsbltter"/>
          <w:rFonts w:ascii="Calibri" w:hAnsi="Calibri"/>
          <w:sz w:val="20"/>
          <w:szCs w:val="20"/>
        </w:rPr>
      </w:pPr>
    </w:p>
    <w:p w14:paraId="50EF5D0A" w14:textId="2DC6C9C6" w:rsidR="00607876" w:rsidRPr="000B682C" w:rsidRDefault="00EF46BC" w:rsidP="000B682C">
      <w:pPr>
        <w:pStyle w:val="EinfAbs"/>
        <w:ind w:left="1417" w:right="2835"/>
        <w:rPr>
          <w:rStyle w:val="Subline2Arbeitsbltter"/>
          <w:rFonts w:ascii="Calibri" w:hAnsi="Calibri"/>
          <w:color w:val="262626"/>
          <w:sz w:val="20"/>
          <w:szCs w:val="20"/>
        </w:rPr>
      </w:pPr>
      <w:r w:rsidRPr="00EB6BEC">
        <w:rPr>
          <w:rStyle w:val="Subline2Arbeitsbltter"/>
          <w:rFonts w:ascii="Calibri" w:hAnsi="Calibri"/>
          <w:noProof/>
          <w:sz w:val="20"/>
          <w:szCs w:val="20"/>
          <w:lang w:eastAsia="de-DE"/>
        </w:rPr>
        <w:drawing>
          <wp:anchor distT="0" distB="0" distL="114300" distR="114300" simplePos="0" relativeHeight="251676160" behindDoc="0" locked="0" layoutInCell="1" allowOverlap="1" wp14:anchorId="6D994C3A" wp14:editId="6D0B17D6">
            <wp:simplePos x="0" y="0"/>
            <wp:positionH relativeFrom="column">
              <wp:posOffset>5549265</wp:posOffset>
            </wp:positionH>
            <wp:positionV relativeFrom="paragraph">
              <wp:posOffset>189865</wp:posOffset>
            </wp:positionV>
            <wp:extent cx="1360170" cy="1360170"/>
            <wp:effectExtent l="0" t="0" r="0" b="0"/>
            <wp:wrapThrough wrapText="bothSides">
              <wp:wrapPolygon edited="0">
                <wp:start x="3025" y="1412"/>
                <wp:lineTo x="1613" y="4235"/>
                <wp:lineTo x="1815" y="7059"/>
                <wp:lineTo x="3227" y="8269"/>
                <wp:lineTo x="2824" y="9479"/>
                <wp:lineTo x="3025" y="10891"/>
                <wp:lineTo x="7059" y="17950"/>
                <wp:lineTo x="8471" y="17950"/>
                <wp:lineTo x="11092" y="17546"/>
                <wp:lineTo x="17345" y="15529"/>
                <wp:lineTo x="17546" y="12303"/>
                <wp:lineTo x="17143" y="8067"/>
                <wp:lineTo x="15731" y="7059"/>
                <wp:lineTo x="10891" y="5042"/>
                <wp:lineTo x="11092" y="3630"/>
                <wp:lineTo x="8874" y="2420"/>
                <wp:lineTo x="5244" y="1412"/>
                <wp:lineTo x="3025" y="1412"/>
              </wp:wrapPolygon>
            </wp:wrapThrough>
            <wp:docPr id="3705" name="Grafik 3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5" name="Grafik 370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60170" cy="1360170"/>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Subline2Arbeitsbltter"/>
          <w:rFonts w:ascii="Calibri" w:hAnsi="Calibri"/>
          <w:sz w:val="20"/>
          <w:szCs w:val="20"/>
        </w:rPr>
        <w:t>Was sind gekaufte Follower*innen?</w:t>
      </w:r>
    </w:p>
    <w:p w14:paraId="09D13AC1" w14:textId="1EF33CC9" w:rsidR="00607876" w:rsidRPr="00607876" w:rsidRDefault="00607876" w:rsidP="00EB6BEC">
      <w:pPr>
        <w:pStyle w:val="EinfAbs"/>
        <w:ind w:left="1417" w:right="2835"/>
        <w:rPr>
          <w:rStyle w:val="FlietextArbeitsbltter"/>
          <w:rFonts w:ascii="Calibri" w:hAnsi="Calibri"/>
          <w:sz w:val="20"/>
          <w:szCs w:val="20"/>
        </w:rPr>
      </w:pPr>
      <w:r w:rsidRPr="00607876">
        <w:rPr>
          <w:rStyle w:val="FlietextArbeitsbltter"/>
          <w:rFonts w:ascii="Calibri" w:hAnsi="Calibri"/>
          <w:sz w:val="20"/>
          <w:szCs w:val="20"/>
        </w:rPr>
        <w:t xml:space="preserve">Du bist begeistert und lässt dich überzeugen, weil andere Online-Nutzer*innen </w:t>
      </w:r>
      <w:r w:rsidR="00A50E12">
        <w:rPr>
          <w:rStyle w:val="FlietextArbeitsbltter"/>
          <w:rFonts w:ascii="Calibri" w:hAnsi="Calibri"/>
          <w:sz w:val="20"/>
          <w:szCs w:val="20"/>
        </w:rPr>
        <w:br/>
      </w:r>
      <w:r w:rsidRPr="00607876">
        <w:rPr>
          <w:rStyle w:val="FlietextArbeitsbltter"/>
          <w:rFonts w:ascii="Calibri" w:hAnsi="Calibri"/>
          <w:sz w:val="20"/>
          <w:szCs w:val="20"/>
        </w:rPr>
        <w:t xml:space="preserve">ein bestimmtes Produkt toll finden oder es empfehlen? Vielleicht fühlst du </w:t>
      </w:r>
      <w:r w:rsidR="00A50E12">
        <w:rPr>
          <w:rStyle w:val="FlietextArbeitsbltter"/>
          <w:rFonts w:ascii="Calibri" w:hAnsi="Calibri"/>
          <w:sz w:val="20"/>
          <w:szCs w:val="20"/>
        </w:rPr>
        <w:br/>
      </w:r>
      <w:r w:rsidRPr="00607876">
        <w:rPr>
          <w:rStyle w:val="FlietextArbeitsbltter"/>
          <w:rFonts w:ascii="Calibri" w:hAnsi="Calibri"/>
          <w:sz w:val="20"/>
          <w:szCs w:val="20"/>
        </w:rPr>
        <w:t>dich aber auch bestätigt, weil so viele der gleichen Meinung sind wie du?</w:t>
      </w:r>
    </w:p>
    <w:p w14:paraId="3AC7A3BA" w14:textId="77777777" w:rsidR="00607876" w:rsidRPr="00607876" w:rsidRDefault="00607876" w:rsidP="00EB6BEC">
      <w:pPr>
        <w:pStyle w:val="EinfAbs"/>
        <w:ind w:left="1417" w:right="2835"/>
        <w:rPr>
          <w:rStyle w:val="FlietextArbeitsbltter"/>
          <w:rFonts w:ascii="Calibri" w:hAnsi="Calibri"/>
          <w:sz w:val="20"/>
          <w:szCs w:val="20"/>
        </w:rPr>
      </w:pPr>
    </w:p>
    <w:p w14:paraId="17E0F775" w14:textId="5D9E5005"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Eine große Anzahl von Likes, Follower*innen oder Abos schafft Vertrauen und </w:t>
      </w:r>
      <w:r w:rsidR="00A50E12">
        <w:rPr>
          <w:rStyle w:val="FlietextArbeitsbltter"/>
          <w:rFonts w:ascii="Calibri" w:hAnsi="Calibri"/>
          <w:sz w:val="20"/>
          <w:szCs w:val="20"/>
        </w:rPr>
        <w:br/>
      </w:r>
      <w:r w:rsidRPr="00607876">
        <w:rPr>
          <w:rStyle w:val="FlietextArbeitsbltter"/>
          <w:rFonts w:ascii="Calibri" w:hAnsi="Calibri"/>
          <w:sz w:val="20"/>
          <w:szCs w:val="20"/>
        </w:rPr>
        <w:t xml:space="preserve">steigert den Marktwert oder die Reichweite einer Person bzw. eines Angebotes </w:t>
      </w:r>
      <w:r w:rsidR="00EF46BC">
        <w:rPr>
          <w:rStyle w:val="FlietextArbeitsbltter"/>
          <w:rFonts w:ascii="Calibri" w:hAnsi="Calibri"/>
          <w:sz w:val="20"/>
          <w:szCs w:val="20"/>
        </w:rPr>
        <w:br/>
      </w:r>
      <w:r w:rsidRPr="00607876">
        <w:rPr>
          <w:rStyle w:val="FlietextArbeitsbltter"/>
          <w:rFonts w:ascii="Calibri" w:hAnsi="Calibri"/>
          <w:sz w:val="20"/>
          <w:szCs w:val="20"/>
        </w:rPr>
        <w:t>und kann so realitätsverzerrend wirken. Dafür werden auch gekaufte Follower*innen</w:t>
      </w:r>
      <w:r w:rsidR="00A50E12">
        <w:rPr>
          <w:rStyle w:val="FlietextArbeitsbltter"/>
          <w:rFonts w:ascii="Calibri" w:hAnsi="Calibri"/>
          <w:sz w:val="20"/>
          <w:szCs w:val="20"/>
        </w:rPr>
        <w:br/>
      </w:r>
      <w:r w:rsidRPr="00607876">
        <w:rPr>
          <w:rStyle w:val="FlietextArbeitsbltter"/>
          <w:rFonts w:ascii="Calibri" w:hAnsi="Calibri"/>
          <w:sz w:val="20"/>
          <w:szCs w:val="20"/>
        </w:rPr>
        <w:t xml:space="preserve"> bzw. entsprechende Programme eingesetzt.  </w:t>
      </w:r>
    </w:p>
    <w:p w14:paraId="2C81F1A9" w14:textId="77777777" w:rsidR="00607876" w:rsidRPr="00607876" w:rsidRDefault="00607876" w:rsidP="00EB6BEC">
      <w:pPr>
        <w:pStyle w:val="EinfAbs"/>
        <w:ind w:left="1417" w:right="2835"/>
        <w:rPr>
          <w:rStyle w:val="Subline2Arbeitsbltter"/>
          <w:rFonts w:ascii="Calibri" w:hAnsi="Calibri"/>
          <w:sz w:val="20"/>
          <w:szCs w:val="20"/>
        </w:rPr>
      </w:pPr>
    </w:p>
    <w:p w14:paraId="1020B60A" w14:textId="1BCD55C1" w:rsidR="00607876" w:rsidRPr="00607876" w:rsidRDefault="00A50E12" w:rsidP="00EB6BEC">
      <w:pPr>
        <w:pStyle w:val="EinfAbs"/>
        <w:ind w:left="1417" w:right="2835"/>
        <w:rPr>
          <w:rStyle w:val="Subline2Arbeitsbltter"/>
          <w:rFonts w:ascii="Calibri" w:hAnsi="Calibri"/>
          <w:sz w:val="20"/>
          <w:szCs w:val="20"/>
        </w:rPr>
      </w:pPr>
      <w:r>
        <w:rPr>
          <w:rStyle w:val="Subline2Arbeitsbltter"/>
          <w:rFonts w:ascii="Calibri" w:hAnsi="Calibri"/>
          <w:sz w:val="20"/>
          <w:szCs w:val="20"/>
        </w:rPr>
        <w:br/>
      </w:r>
      <w:r w:rsidR="00607876" w:rsidRPr="00607876">
        <w:rPr>
          <w:rStyle w:val="Subline2Arbeitsbltter"/>
          <w:rFonts w:ascii="Calibri" w:hAnsi="Calibri"/>
          <w:sz w:val="20"/>
          <w:szCs w:val="20"/>
        </w:rPr>
        <w:t>Wie tragen gekaufte Follower*innen zu Desinformation bei?</w:t>
      </w:r>
    </w:p>
    <w:p w14:paraId="51F468B6"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Gekaufte Follower*innen nehmen gezielt Einfluss auf unsere Wahrnehmung. Likes an der richtigen Stelle vermitteln Interesse, Gemeinschaft sowie Mehrheitsmeinung und damit ein Bild, das nicht der Realität entspricht. </w:t>
      </w:r>
    </w:p>
    <w:p w14:paraId="2861E81C" w14:textId="4B338453" w:rsidR="00607876" w:rsidRPr="00607876" w:rsidRDefault="00607876" w:rsidP="00EB6BEC">
      <w:pPr>
        <w:pStyle w:val="EinfAbs"/>
        <w:ind w:left="1417" w:right="2835"/>
        <w:rPr>
          <w:rStyle w:val="Subline2Arbeitsbltter"/>
          <w:rFonts w:ascii="Calibri" w:hAnsi="Calibri"/>
          <w:sz w:val="20"/>
          <w:szCs w:val="20"/>
        </w:rPr>
      </w:pPr>
    </w:p>
    <w:p w14:paraId="4F12336B" w14:textId="0F7E865D" w:rsidR="00607876" w:rsidRPr="00607876" w:rsidRDefault="00607876" w:rsidP="00EB6BEC">
      <w:pPr>
        <w:pStyle w:val="EinfAbs"/>
        <w:ind w:left="1417" w:right="2835"/>
        <w:rPr>
          <w:rStyle w:val="Subline2Arbeitsbltter"/>
          <w:rFonts w:ascii="Calibri" w:hAnsi="Calibri"/>
          <w:sz w:val="20"/>
          <w:szCs w:val="20"/>
        </w:rPr>
      </w:pPr>
    </w:p>
    <w:p w14:paraId="084B6106" w14:textId="03F55B3B" w:rsidR="00607876" w:rsidRPr="00607876" w:rsidRDefault="00EB6BEC" w:rsidP="00EB6BEC">
      <w:pPr>
        <w:pStyle w:val="EinfAbs"/>
        <w:ind w:left="1417" w:right="2835"/>
        <w:rPr>
          <w:rStyle w:val="Subline2Arbeitsbltter"/>
          <w:rFonts w:ascii="Calibri" w:hAnsi="Calibri"/>
          <w:sz w:val="20"/>
          <w:szCs w:val="20"/>
        </w:rPr>
      </w:pPr>
      <w:r w:rsidRPr="00EB6BEC">
        <w:rPr>
          <w:rStyle w:val="Subline2Arbeitsbltter"/>
          <w:rFonts w:ascii="Calibri" w:hAnsi="Calibri"/>
          <w:noProof/>
          <w:sz w:val="20"/>
          <w:szCs w:val="20"/>
          <w:lang w:eastAsia="de-DE"/>
        </w:rPr>
        <w:drawing>
          <wp:anchor distT="0" distB="0" distL="114300" distR="114300" simplePos="0" relativeHeight="251677184" behindDoc="0" locked="0" layoutInCell="1" allowOverlap="1" wp14:anchorId="4D7B9200" wp14:editId="3BF47E87">
            <wp:simplePos x="0" y="0"/>
            <wp:positionH relativeFrom="column">
              <wp:posOffset>5660390</wp:posOffset>
            </wp:positionH>
            <wp:positionV relativeFrom="paragraph">
              <wp:posOffset>149860</wp:posOffset>
            </wp:positionV>
            <wp:extent cx="1104900" cy="1104900"/>
            <wp:effectExtent l="0" t="0" r="0" b="0"/>
            <wp:wrapThrough wrapText="bothSides">
              <wp:wrapPolygon edited="0">
                <wp:start x="7200" y="1986"/>
                <wp:lineTo x="5462" y="3476"/>
                <wp:lineTo x="4469" y="4966"/>
                <wp:lineTo x="4469" y="6455"/>
                <wp:lineTo x="2731" y="8441"/>
                <wp:lineTo x="1738" y="9683"/>
                <wp:lineTo x="1738" y="10676"/>
                <wp:lineTo x="5214" y="14400"/>
                <wp:lineTo x="5214" y="15641"/>
                <wp:lineTo x="6455" y="16138"/>
                <wp:lineTo x="9434" y="16634"/>
                <wp:lineTo x="11917" y="16634"/>
                <wp:lineTo x="18621" y="14897"/>
                <wp:lineTo x="18372" y="3476"/>
                <wp:lineTo x="17379" y="2731"/>
                <wp:lineTo x="11669" y="1986"/>
                <wp:lineTo x="7200" y="1986"/>
              </wp:wrapPolygon>
            </wp:wrapThrough>
            <wp:docPr id="3706" name="Grafik 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6" name="Grafik 370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Subline2Arbeitsbltter"/>
          <w:rFonts w:ascii="Calibri" w:hAnsi="Calibri"/>
          <w:sz w:val="20"/>
          <w:szCs w:val="20"/>
        </w:rPr>
        <w:t>Was sind professionelle Kommentarschreiber*innen?</w:t>
      </w:r>
    </w:p>
    <w:p w14:paraId="4ED5CBCA" w14:textId="0F61CD65"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Du liest die Kommentare zu einem Online-Artikel aus dem Politik-Ressort. </w:t>
      </w:r>
      <w:r w:rsidR="00EB6BEC">
        <w:rPr>
          <w:rStyle w:val="FlietextArbeitsbltter"/>
          <w:rFonts w:ascii="Calibri" w:hAnsi="Calibri"/>
          <w:sz w:val="20"/>
          <w:szCs w:val="20"/>
        </w:rPr>
        <w:br/>
      </w:r>
      <w:r w:rsidRPr="00607876">
        <w:rPr>
          <w:rStyle w:val="FlietextArbeitsbltter"/>
          <w:rFonts w:ascii="Calibri" w:hAnsi="Calibri"/>
          <w:sz w:val="20"/>
          <w:szCs w:val="20"/>
        </w:rPr>
        <w:t xml:space="preserve">Es sind erstaunlich viele und auch hartnäckige Contra-Meinungen vertreten. </w:t>
      </w:r>
      <w:r w:rsidR="00EB6BEC">
        <w:rPr>
          <w:rStyle w:val="FlietextArbeitsbltter"/>
          <w:rFonts w:ascii="Calibri" w:hAnsi="Calibri"/>
          <w:sz w:val="20"/>
          <w:szCs w:val="20"/>
        </w:rPr>
        <w:br/>
      </w:r>
      <w:r w:rsidRPr="00607876">
        <w:rPr>
          <w:rStyle w:val="FlietextArbeitsbltter"/>
          <w:rFonts w:ascii="Calibri" w:hAnsi="Calibri"/>
          <w:sz w:val="20"/>
          <w:szCs w:val="20"/>
        </w:rPr>
        <w:t>Wer hat Interesse daran, eine Gegenmeinung durchzusetzen?</w:t>
      </w:r>
    </w:p>
    <w:p w14:paraId="7AF7EF74" w14:textId="77777777" w:rsidR="00607876" w:rsidRPr="00607876" w:rsidRDefault="00607876" w:rsidP="00EB6BEC">
      <w:pPr>
        <w:pStyle w:val="EinfAbs"/>
        <w:ind w:left="1417" w:right="2835"/>
        <w:rPr>
          <w:rStyle w:val="Subline2Arbeitsbltter"/>
          <w:rFonts w:ascii="Calibri" w:hAnsi="Calibri"/>
          <w:sz w:val="20"/>
          <w:szCs w:val="20"/>
        </w:rPr>
      </w:pPr>
    </w:p>
    <w:p w14:paraId="14AA24A3"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Professionelle Kommentarschreiber*innen liefern gegen Bezahlung die gewünschte Aussage zu Internetbeiträgen, um Meinungen in Diskussionen zu beeinflussen. Auftraggeber*innen stammen häufig aus den Bereichen politischer oder werblicher Öffentlichkeitsarbeit.</w:t>
      </w:r>
    </w:p>
    <w:p w14:paraId="5E4C3F7B" w14:textId="743814B5" w:rsidR="00607876" w:rsidRPr="00607876" w:rsidRDefault="00607876" w:rsidP="00EB6BEC">
      <w:pPr>
        <w:pStyle w:val="EinfAbs"/>
        <w:ind w:left="1417" w:right="2835"/>
        <w:rPr>
          <w:rStyle w:val="Subline2Arbeitsbltter"/>
          <w:rFonts w:ascii="Calibri" w:hAnsi="Calibri"/>
          <w:sz w:val="20"/>
          <w:szCs w:val="20"/>
        </w:rPr>
      </w:pPr>
    </w:p>
    <w:p w14:paraId="2E2C295A" w14:textId="77777777" w:rsidR="00607876" w:rsidRPr="00607876" w:rsidRDefault="00607876" w:rsidP="00EB6BEC">
      <w:pPr>
        <w:pStyle w:val="EinfAbs"/>
        <w:ind w:left="1417" w:right="2835"/>
        <w:rPr>
          <w:rStyle w:val="Subline2Arbeitsbltter"/>
          <w:rFonts w:ascii="Calibri" w:hAnsi="Calibri"/>
          <w:sz w:val="20"/>
          <w:szCs w:val="20"/>
        </w:rPr>
      </w:pPr>
    </w:p>
    <w:p w14:paraId="6F3B2919"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Wie tragen Kommentarschreiber*innen zu Desinformation bei?</w:t>
      </w:r>
    </w:p>
    <w:p w14:paraId="4BA4A841"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Sie können gezielt Einfluss auf Debatten in Online-Foren nehmen, eine Meinungsrichtung vermitteln und Themen anstoßen, lenken, von ihnen wegführen oder eine unsachliche Diskussion herbeiführen.</w:t>
      </w:r>
    </w:p>
    <w:p w14:paraId="1B6E5B66" w14:textId="56596B2F" w:rsidR="00607876" w:rsidRPr="00607876" w:rsidRDefault="00607876" w:rsidP="00EB6BEC">
      <w:pPr>
        <w:pStyle w:val="EinfAbs"/>
        <w:ind w:left="1417" w:right="2835"/>
        <w:rPr>
          <w:rStyle w:val="Subline2Arbeitsbltter"/>
          <w:rFonts w:ascii="Calibri" w:hAnsi="Calibri"/>
          <w:sz w:val="20"/>
          <w:szCs w:val="20"/>
        </w:rPr>
      </w:pPr>
    </w:p>
    <w:p w14:paraId="73B513C5" w14:textId="3F71C7F6" w:rsidR="00607876" w:rsidRPr="00607876" w:rsidRDefault="00EB6BEC" w:rsidP="00EB6BEC">
      <w:pPr>
        <w:pStyle w:val="EinfAbs"/>
        <w:ind w:left="1417" w:right="2835"/>
        <w:rPr>
          <w:rStyle w:val="Subline2Arbeitsbltter"/>
          <w:rFonts w:ascii="Calibri" w:hAnsi="Calibri"/>
          <w:sz w:val="20"/>
          <w:szCs w:val="20"/>
        </w:rPr>
      </w:pPr>
      <w:r w:rsidRPr="00EB6BEC">
        <w:rPr>
          <w:rStyle w:val="Subline2Arbeitsbltter"/>
          <w:rFonts w:ascii="Calibri" w:hAnsi="Calibri"/>
          <w:noProof/>
          <w:sz w:val="20"/>
          <w:szCs w:val="20"/>
          <w:lang w:eastAsia="de-DE"/>
        </w:rPr>
        <w:drawing>
          <wp:anchor distT="0" distB="0" distL="114300" distR="114300" simplePos="0" relativeHeight="251678208" behindDoc="0" locked="0" layoutInCell="1" allowOverlap="1" wp14:anchorId="7E3E508E" wp14:editId="5A2D07F0">
            <wp:simplePos x="0" y="0"/>
            <wp:positionH relativeFrom="column">
              <wp:posOffset>5572760</wp:posOffset>
            </wp:positionH>
            <wp:positionV relativeFrom="paragraph">
              <wp:posOffset>30480</wp:posOffset>
            </wp:positionV>
            <wp:extent cx="1331595" cy="1331595"/>
            <wp:effectExtent l="0" t="0" r="0" b="0"/>
            <wp:wrapThrough wrapText="bothSides">
              <wp:wrapPolygon edited="0">
                <wp:start x="11742" y="2884"/>
                <wp:lineTo x="6592" y="4326"/>
                <wp:lineTo x="5768" y="5150"/>
                <wp:lineTo x="6386" y="6592"/>
                <wp:lineTo x="4326" y="7622"/>
                <wp:lineTo x="2884" y="9064"/>
                <wp:lineTo x="2884" y="13803"/>
                <wp:lineTo x="4738" y="16481"/>
                <wp:lineTo x="5150" y="16687"/>
                <wp:lineTo x="9064" y="17305"/>
                <wp:lineTo x="11742" y="17305"/>
                <wp:lineTo x="15039" y="16481"/>
                <wp:lineTo x="20395" y="14215"/>
                <wp:lineTo x="20395" y="13185"/>
                <wp:lineTo x="18541" y="9682"/>
                <wp:lineTo x="18335" y="7416"/>
                <wp:lineTo x="17923" y="6592"/>
                <wp:lineTo x="12979" y="2884"/>
                <wp:lineTo x="11742" y="2884"/>
              </wp:wrapPolygon>
            </wp:wrapThrough>
            <wp:docPr id="3707" name="Grafik 3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7" name="Grafik 370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31595" cy="1331595"/>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Subline2Arbeitsbltter"/>
          <w:rFonts w:ascii="Calibri" w:hAnsi="Calibri"/>
          <w:sz w:val="20"/>
          <w:szCs w:val="20"/>
        </w:rPr>
        <w:t>Was sind Social Bots?</w:t>
      </w:r>
    </w:p>
    <w:p w14:paraId="04C463DB" w14:textId="36115D54" w:rsidR="00607876" w:rsidRPr="00607876" w:rsidRDefault="00607876" w:rsidP="00EB6BEC">
      <w:pPr>
        <w:pStyle w:val="EinfAbs"/>
        <w:ind w:left="1417" w:right="2835"/>
        <w:rPr>
          <w:rStyle w:val="FlietextArbeitsbltter"/>
          <w:rFonts w:ascii="Calibri" w:hAnsi="Calibri"/>
          <w:sz w:val="20"/>
          <w:szCs w:val="20"/>
        </w:rPr>
      </w:pPr>
      <w:r w:rsidRPr="00607876">
        <w:rPr>
          <w:rStyle w:val="FlietextArbeitsbltter"/>
          <w:rFonts w:ascii="Calibri" w:hAnsi="Calibri"/>
          <w:sz w:val="20"/>
          <w:szCs w:val="20"/>
        </w:rPr>
        <w:t xml:space="preserve">Bist du sicher, dass hinter dem Post, Kommentar oder Like eine reale Person steht? </w:t>
      </w:r>
      <w:r w:rsidR="00EB6BEC">
        <w:rPr>
          <w:rStyle w:val="FlietextArbeitsbltter"/>
          <w:rFonts w:ascii="Calibri" w:hAnsi="Calibri"/>
          <w:sz w:val="20"/>
          <w:szCs w:val="20"/>
        </w:rPr>
        <w:br/>
      </w:r>
      <w:r w:rsidRPr="00607876">
        <w:rPr>
          <w:rStyle w:val="FlietextArbeitsbltter"/>
          <w:rFonts w:ascii="Calibri" w:hAnsi="Calibri"/>
          <w:sz w:val="20"/>
          <w:szCs w:val="20"/>
        </w:rPr>
        <w:t>Ist der Text nicht etwas pauschal? Dann könnte es vielleicht auch ein Social Bot sein.</w:t>
      </w:r>
    </w:p>
    <w:p w14:paraId="7D3782A0" w14:textId="77777777" w:rsidR="00607876" w:rsidRPr="00607876" w:rsidRDefault="00607876" w:rsidP="00EB6BEC">
      <w:pPr>
        <w:pStyle w:val="EinfAbs"/>
        <w:ind w:left="1417" w:right="2835"/>
        <w:rPr>
          <w:rStyle w:val="FlietextArbeitsbltter"/>
          <w:rFonts w:ascii="Calibri" w:hAnsi="Calibri"/>
          <w:sz w:val="20"/>
          <w:szCs w:val="20"/>
        </w:rPr>
      </w:pPr>
    </w:p>
    <w:p w14:paraId="559B2B8F" w14:textId="62EFA1F8"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Social Bots sind automatisiert arbeitende Programme, die in Social Media durch </w:t>
      </w:r>
      <w:r w:rsidR="00EB6BEC">
        <w:rPr>
          <w:rStyle w:val="FlietextArbeitsbltter"/>
          <w:rFonts w:ascii="Calibri" w:hAnsi="Calibri"/>
          <w:sz w:val="20"/>
          <w:szCs w:val="20"/>
        </w:rPr>
        <w:br/>
      </w:r>
      <w:r w:rsidRPr="00607876">
        <w:rPr>
          <w:rStyle w:val="FlietextArbeitsbltter"/>
          <w:rFonts w:ascii="Calibri" w:hAnsi="Calibri"/>
          <w:sz w:val="20"/>
          <w:szCs w:val="20"/>
        </w:rPr>
        <w:t xml:space="preserve">Fake-Accounts vortäuschen, echte Nutzer*innen zu sein. Je nachdem was ihre Zielstellung ist, werden Schlüsselwörter ausgelesen, vorgefertigte Kommentare </w:t>
      </w:r>
      <w:r w:rsidR="00EB6BEC">
        <w:rPr>
          <w:rStyle w:val="FlietextArbeitsbltter"/>
          <w:rFonts w:ascii="Calibri" w:hAnsi="Calibri"/>
          <w:sz w:val="20"/>
          <w:szCs w:val="20"/>
        </w:rPr>
        <w:br/>
      </w:r>
      <w:r w:rsidRPr="00607876">
        <w:rPr>
          <w:rStyle w:val="FlietextArbeitsbltter"/>
          <w:rFonts w:ascii="Calibri" w:hAnsi="Calibri"/>
          <w:sz w:val="20"/>
          <w:szCs w:val="20"/>
        </w:rPr>
        <w:t>gepostet, Textbausteine zu einfachen Aussagen zusammengefügt und Trends oder Meinungen auf sozialen Medienplattformen beeinflusst.</w:t>
      </w:r>
    </w:p>
    <w:p w14:paraId="6AD6015C" w14:textId="37ED8735" w:rsidR="00607876" w:rsidRPr="00607876" w:rsidRDefault="00607876" w:rsidP="000B682C">
      <w:pPr>
        <w:pStyle w:val="EinfAbs"/>
        <w:ind w:right="2835"/>
        <w:rPr>
          <w:rStyle w:val="Subline2Arbeitsbltter"/>
          <w:rFonts w:ascii="Calibri" w:hAnsi="Calibri"/>
          <w:sz w:val="20"/>
          <w:szCs w:val="20"/>
        </w:rPr>
      </w:pPr>
    </w:p>
    <w:p w14:paraId="2EFF0D4D" w14:textId="77777777" w:rsidR="00607876" w:rsidRPr="00607876" w:rsidRDefault="00607876" w:rsidP="00EB6BEC">
      <w:pPr>
        <w:pStyle w:val="EinfAbs"/>
        <w:ind w:left="1417" w:right="2835"/>
        <w:rPr>
          <w:rStyle w:val="Subline2Arbeitsbltter"/>
          <w:rFonts w:ascii="Calibri" w:hAnsi="Calibri"/>
          <w:sz w:val="20"/>
          <w:szCs w:val="20"/>
        </w:rPr>
      </w:pPr>
      <w:r w:rsidRPr="00607876">
        <w:rPr>
          <w:rStyle w:val="Subline2Arbeitsbltter"/>
          <w:rFonts w:ascii="Calibri" w:hAnsi="Calibri"/>
          <w:sz w:val="20"/>
          <w:szCs w:val="20"/>
        </w:rPr>
        <w:t>Wie tragen Social Bots zu Desinformation bei?</w:t>
      </w:r>
    </w:p>
    <w:p w14:paraId="09AE0596" w14:textId="69F251F7"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Social Bots werden mit der Absicht eingesetzt, Aktivitäten zu erzeugen und gezielt Stimmung zu machen. So können Mehrheiten für Produkte oder Meinungen vorgetäuscht werden und die Reichweite von Desinformation erhöht werden. Social Bots sind häufig nicht erkennbar und können echte Personen vortäuschen.</w:t>
      </w:r>
    </w:p>
    <w:p w14:paraId="405A9A17" w14:textId="598A6E20" w:rsidR="00EB6BEC" w:rsidRDefault="00EB6BEC" w:rsidP="007F1C32">
      <w:pPr>
        <w:pStyle w:val="EinfAbs"/>
        <w:ind w:right="2835"/>
        <w:rPr>
          <w:rStyle w:val="Subline2Arbeitsbltter"/>
          <w:rFonts w:ascii="Calibri" w:hAnsi="Calibri"/>
          <w:sz w:val="20"/>
          <w:szCs w:val="20"/>
        </w:rPr>
      </w:pPr>
    </w:p>
    <w:p w14:paraId="00BA8216" w14:textId="561AD53F" w:rsidR="00607876" w:rsidRPr="00607876" w:rsidRDefault="00607876" w:rsidP="00A50E12">
      <w:pPr>
        <w:pStyle w:val="EinfAbs"/>
        <w:ind w:right="2835"/>
        <w:rPr>
          <w:rStyle w:val="Subline2Arbeitsbltter"/>
          <w:rFonts w:ascii="Calibri" w:hAnsi="Calibri"/>
          <w:sz w:val="20"/>
          <w:szCs w:val="20"/>
        </w:rPr>
      </w:pPr>
    </w:p>
    <w:p w14:paraId="0E1D2CE2" w14:textId="5AFCA672" w:rsidR="00607876" w:rsidRPr="00607876" w:rsidRDefault="00EB6BEC" w:rsidP="00EB6BEC">
      <w:pPr>
        <w:pStyle w:val="EinfAbs"/>
        <w:ind w:left="1417" w:right="2835"/>
        <w:rPr>
          <w:rStyle w:val="Subline2Arbeitsbltter"/>
          <w:rFonts w:ascii="Calibri" w:hAnsi="Calibri"/>
          <w:sz w:val="20"/>
          <w:szCs w:val="20"/>
        </w:rPr>
      </w:pPr>
      <w:r w:rsidRPr="00EB6BEC">
        <w:rPr>
          <w:rStyle w:val="Subline2Arbeitsbltter"/>
          <w:rFonts w:ascii="Calibri" w:hAnsi="Calibri"/>
          <w:noProof/>
          <w:sz w:val="20"/>
          <w:szCs w:val="20"/>
          <w:lang w:eastAsia="de-DE"/>
        </w:rPr>
        <w:drawing>
          <wp:anchor distT="0" distB="0" distL="114300" distR="114300" simplePos="0" relativeHeight="251679232" behindDoc="0" locked="0" layoutInCell="1" allowOverlap="1" wp14:anchorId="7057A888" wp14:editId="767DA05E">
            <wp:simplePos x="0" y="0"/>
            <wp:positionH relativeFrom="column">
              <wp:posOffset>5294630</wp:posOffset>
            </wp:positionH>
            <wp:positionV relativeFrom="paragraph">
              <wp:posOffset>60325</wp:posOffset>
            </wp:positionV>
            <wp:extent cx="1536700" cy="1536700"/>
            <wp:effectExtent l="0" t="0" r="0" b="0"/>
            <wp:wrapThrough wrapText="bothSides">
              <wp:wrapPolygon edited="0">
                <wp:start x="12139" y="1964"/>
                <wp:lineTo x="5891" y="3570"/>
                <wp:lineTo x="5355" y="4463"/>
                <wp:lineTo x="6426" y="5177"/>
                <wp:lineTo x="4820" y="5355"/>
                <wp:lineTo x="3749" y="6426"/>
                <wp:lineTo x="3749" y="8033"/>
                <wp:lineTo x="2499" y="10889"/>
                <wp:lineTo x="2142" y="11960"/>
                <wp:lineTo x="2142" y="12853"/>
                <wp:lineTo x="2678" y="15352"/>
                <wp:lineTo x="5712" y="16423"/>
                <wp:lineTo x="10889" y="16780"/>
                <wp:lineTo x="12674" y="16780"/>
                <wp:lineTo x="13210" y="16423"/>
                <wp:lineTo x="14638" y="14281"/>
                <wp:lineTo x="14638" y="13745"/>
                <wp:lineTo x="18565" y="13388"/>
                <wp:lineTo x="19279" y="12496"/>
                <wp:lineTo x="18208" y="10889"/>
                <wp:lineTo x="17316" y="8033"/>
                <wp:lineTo x="16959" y="6426"/>
                <wp:lineTo x="16245" y="5177"/>
                <wp:lineTo x="13745" y="1964"/>
                <wp:lineTo x="12139" y="1964"/>
              </wp:wrapPolygon>
            </wp:wrapThrough>
            <wp:docPr id="3708" name="Grafik 3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8" name="Grafik 3708"/>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36700" cy="1536700"/>
                    </a:xfrm>
                    <a:prstGeom prst="rect">
                      <a:avLst/>
                    </a:prstGeom>
                  </pic:spPr>
                </pic:pic>
              </a:graphicData>
            </a:graphic>
            <wp14:sizeRelH relativeFrom="margin">
              <wp14:pctWidth>0</wp14:pctWidth>
            </wp14:sizeRelH>
            <wp14:sizeRelV relativeFrom="margin">
              <wp14:pctHeight>0</wp14:pctHeight>
            </wp14:sizeRelV>
          </wp:anchor>
        </w:drawing>
      </w:r>
      <w:r w:rsidR="00607876" w:rsidRPr="00607876">
        <w:rPr>
          <w:rStyle w:val="Subline2Arbeitsbltter"/>
          <w:rFonts w:ascii="Calibri" w:hAnsi="Calibri"/>
          <w:sz w:val="20"/>
          <w:szCs w:val="20"/>
        </w:rPr>
        <w:t>Was sind Trolle?</w:t>
      </w:r>
    </w:p>
    <w:p w14:paraId="104F97FF" w14:textId="33E2436C"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Du bist gerade in einem Online-Forum, um die Corona-Maßnahmen für den </w:t>
      </w:r>
      <w:r w:rsidR="00EB6BEC">
        <w:rPr>
          <w:rStyle w:val="FlietextArbeitsbltter"/>
          <w:rFonts w:ascii="Calibri" w:hAnsi="Calibri"/>
          <w:sz w:val="20"/>
          <w:szCs w:val="20"/>
        </w:rPr>
        <w:br/>
      </w:r>
      <w:r w:rsidRPr="00607876">
        <w:rPr>
          <w:rStyle w:val="FlietextArbeitsbltter"/>
          <w:rFonts w:ascii="Calibri" w:hAnsi="Calibri"/>
          <w:sz w:val="20"/>
          <w:szCs w:val="20"/>
        </w:rPr>
        <w:t xml:space="preserve">Schulalltag zu diskutieren. Es ist ein reger Austausch unter Schüler*innen. </w:t>
      </w:r>
      <w:r w:rsidR="00EB6BEC">
        <w:rPr>
          <w:rStyle w:val="FlietextArbeitsbltter"/>
          <w:rFonts w:ascii="Calibri" w:hAnsi="Calibri"/>
          <w:sz w:val="20"/>
          <w:szCs w:val="20"/>
        </w:rPr>
        <w:br/>
      </w:r>
      <w:r w:rsidRPr="00607876">
        <w:rPr>
          <w:rStyle w:val="FlietextArbeitsbltter"/>
          <w:rFonts w:ascii="Calibri" w:hAnsi="Calibri"/>
          <w:sz w:val="20"/>
          <w:szCs w:val="20"/>
        </w:rPr>
        <w:t xml:space="preserve">Plötzlich beginnt ein unbekannter Schüler mit unsachlichen Argumenten </w:t>
      </w:r>
      <w:r w:rsidR="00EF46BC">
        <w:rPr>
          <w:rStyle w:val="FlietextArbeitsbltter"/>
          <w:rFonts w:ascii="Calibri" w:hAnsi="Calibri"/>
          <w:sz w:val="20"/>
          <w:szCs w:val="20"/>
        </w:rPr>
        <w:br/>
      </w:r>
      <w:r w:rsidRPr="00607876">
        <w:rPr>
          <w:rStyle w:val="FlietextArbeitsbltter"/>
          <w:rFonts w:ascii="Calibri" w:hAnsi="Calibri"/>
          <w:sz w:val="20"/>
          <w:szCs w:val="20"/>
        </w:rPr>
        <w:t>Stimmung zu machen. Vielleicht ist es ein Troll?</w:t>
      </w:r>
    </w:p>
    <w:p w14:paraId="5886D1F6" w14:textId="77777777" w:rsidR="00607876" w:rsidRPr="00607876" w:rsidRDefault="00607876" w:rsidP="00EB6BEC">
      <w:pPr>
        <w:pStyle w:val="EinfAbs"/>
        <w:ind w:left="1417" w:right="2835"/>
        <w:rPr>
          <w:rStyle w:val="Subline2Arbeitsbltter"/>
          <w:rFonts w:ascii="Calibri" w:hAnsi="Calibri"/>
          <w:sz w:val="20"/>
          <w:szCs w:val="20"/>
        </w:rPr>
      </w:pPr>
    </w:p>
    <w:p w14:paraId="4731B507" w14:textId="1DE16FEF" w:rsidR="00607876" w:rsidRPr="00607876" w:rsidRDefault="00607876" w:rsidP="00EB6BEC">
      <w:pPr>
        <w:pStyle w:val="EinfAbs"/>
        <w:ind w:left="1417" w:right="2835"/>
        <w:rPr>
          <w:rStyle w:val="Subline2Arbeitsbltter"/>
          <w:rFonts w:ascii="Calibri" w:hAnsi="Calibri"/>
          <w:sz w:val="20"/>
          <w:szCs w:val="20"/>
        </w:rPr>
      </w:pPr>
      <w:r w:rsidRPr="00607876">
        <w:rPr>
          <w:rStyle w:val="FlietextArbeitsbltter"/>
          <w:rFonts w:ascii="Calibri" w:hAnsi="Calibri"/>
          <w:sz w:val="20"/>
          <w:szCs w:val="20"/>
        </w:rPr>
        <w:t xml:space="preserve">Trolle sind anonyme Online-Nutzer*innen, die mit Beiträgen in Communitys und Foren absichtlich provozieren, stören oder beleidigen, um Konflikte zu schüren, </w:t>
      </w:r>
      <w:r w:rsidR="00EF46BC">
        <w:rPr>
          <w:rStyle w:val="FlietextArbeitsbltter"/>
          <w:rFonts w:ascii="Calibri" w:hAnsi="Calibri"/>
          <w:sz w:val="20"/>
          <w:szCs w:val="20"/>
        </w:rPr>
        <w:br/>
      </w:r>
      <w:r w:rsidRPr="00607876">
        <w:rPr>
          <w:rStyle w:val="FlietextArbeitsbltter"/>
          <w:rFonts w:ascii="Calibri" w:hAnsi="Calibri"/>
          <w:sz w:val="20"/>
          <w:szCs w:val="20"/>
        </w:rPr>
        <w:t>Schaden anzurichten oder Propaganda zu verbreiten.</w:t>
      </w:r>
    </w:p>
    <w:p w14:paraId="58FAA9DA" w14:textId="77777777" w:rsidR="00607876" w:rsidRPr="00607876" w:rsidRDefault="00607876" w:rsidP="00EB6BEC">
      <w:pPr>
        <w:pStyle w:val="EinfAbs"/>
        <w:ind w:left="1417" w:right="2835"/>
        <w:rPr>
          <w:rStyle w:val="Subline2Arbeitsbltter"/>
          <w:rFonts w:ascii="Calibri" w:hAnsi="Calibri"/>
          <w:sz w:val="20"/>
          <w:szCs w:val="20"/>
        </w:rPr>
      </w:pPr>
    </w:p>
    <w:p w14:paraId="23530802" w14:textId="77777777" w:rsidR="00607876" w:rsidRPr="00607876" w:rsidRDefault="00607876" w:rsidP="00EB6BEC">
      <w:pPr>
        <w:pStyle w:val="EinfAbs"/>
        <w:ind w:left="1417" w:right="2835"/>
        <w:rPr>
          <w:rStyle w:val="Subline2Arbeitsbltter"/>
          <w:rFonts w:ascii="Calibri" w:hAnsi="Calibri"/>
          <w:sz w:val="20"/>
          <w:szCs w:val="20"/>
        </w:rPr>
      </w:pPr>
    </w:p>
    <w:p w14:paraId="4366F936" w14:textId="77777777" w:rsidR="00607876" w:rsidRPr="00607876" w:rsidRDefault="00607876" w:rsidP="00EB6BEC">
      <w:pPr>
        <w:pStyle w:val="EinfAbs"/>
        <w:ind w:left="1418" w:right="2835"/>
        <w:rPr>
          <w:rStyle w:val="Subline2Arbeitsbltter"/>
          <w:rFonts w:ascii="Calibri" w:hAnsi="Calibri"/>
          <w:sz w:val="20"/>
          <w:szCs w:val="20"/>
        </w:rPr>
      </w:pPr>
      <w:r w:rsidRPr="00607876">
        <w:rPr>
          <w:rStyle w:val="Subline2Arbeitsbltter"/>
          <w:rFonts w:ascii="Calibri" w:hAnsi="Calibri"/>
          <w:sz w:val="20"/>
          <w:szCs w:val="20"/>
        </w:rPr>
        <w:t>Wie tragen Trolle zu Desinformation bei?</w:t>
      </w:r>
    </w:p>
    <w:p w14:paraId="2FC14064" w14:textId="2C0DD8CE" w:rsidR="00607876" w:rsidRDefault="00607876" w:rsidP="00EB6BEC">
      <w:pPr>
        <w:suppressAutoHyphens w:val="0"/>
        <w:ind w:left="1418" w:right="2835"/>
        <w:rPr>
          <w:rStyle w:val="FlietextArbeitsbltter"/>
          <w:rFonts w:ascii="Calibri" w:hAnsi="Calibri"/>
          <w:sz w:val="20"/>
          <w:szCs w:val="20"/>
        </w:rPr>
      </w:pPr>
      <w:r w:rsidRPr="00607876">
        <w:rPr>
          <w:rStyle w:val="FlietextArbeitsbltter"/>
          <w:rFonts w:ascii="Calibri" w:hAnsi="Calibri"/>
          <w:sz w:val="20"/>
          <w:szCs w:val="20"/>
        </w:rPr>
        <w:t>Trolle versuchen gezielt, Meinungsbildungsprozesse zu stören, indem sie durch</w:t>
      </w:r>
      <w:r w:rsidR="00EB6BEC">
        <w:rPr>
          <w:rStyle w:val="FlietextArbeitsbltter"/>
          <w:rFonts w:ascii="Calibri" w:hAnsi="Calibri"/>
          <w:sz w:val="20"/>
          <w:szCs w:val="20"/>
        </w:rPr>
        <w:t xml:space="preserve"> </w:t>
      </w:r>
      <w:r w:rsidRPr="00607876">
        <w:rPr>
          <w:rStyle w:val="FlietextArbeitsbltter"/>
          <w:rFonts w:ascii="Calibri" w:hAnsi="Calibri"/>
          <w:sz w:val="20"/>
          <w:szCs w:val="20"/>
        </w:rPr>
        <w:t xml:space="preserve">unsachliche Beiträge Diskussionen lenken oder Druck ausüben, Misstrauen streuen </w:t>
      </w:r>
      <w:r w:rsidR="00EB6BEC">
        <w:rPr>
          <w:rStyle w:val="FlietextArbeitsbltter"/>
          <w:rFonts w:ascii="Calibri" w:hAnsi="Calibri"/>
          <w:sz w:val="20"/>
          <w:szCs w:val="20"/>
        </w:rPr>
        <w:br/>
      </w:r>
      <w:r w:rsidRPr="00607876">
        <w:rPr>
          <w:rStyle w:val="FlietextArbeitsbltter"/>
          <w:rFonts w:ascii="Calibri" w:hAnsi="Calibri"/>
          <w:sz w:val="20"/>
          <w:szCs w:val="20"/>
        </w:rPr>
        <w:t>oder Propaganda verbreiten.</w:t>
      </w:r>
    </w:p>
    <w:p w14:paraId="260D357E" w14:textId="6AACAE43" w:rsidR="00A50E12" w:rsidRDefault="00A50E12" w:rsidP="007B60FD">
      <w:pPr>
        <w:suppressAutoHyphens w:val="0"/>
        <w:ind w:right="2835"/>
        <w:rPr>
          <w:rStyle w:val="FlietextArbeitsbltter"/>
          <w:rFonts w:ascii="Calibri" w:hAnsi="Calibri"/>
          <w:sz w:val="20"/>
          <w:szCs w:val="20"/>
        </w:rPr>
      </w:pPr>
    </w:p>
    <w:sectPr w:rsidR="00A50E12" w:rsidSect="00F00E4D">
      <w:footerReference w:type="even" r:id="rId27"/>
      <w:footerReference w:type="default" r:id="rId28"/>
      <w:type w:val="continuous"/>
      <w:pgSz w:w="11910" w:h="16840"/>
      <w:pgMar w:top="0" w:right="0" w:bottom="280" w:left="0" w:header="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3500" w14:textId="77777777" w:rsidR="00FE5510" w:rsidRDefault="00FE5510">
      <w:r>
        <w:separator/>
      </w:r>
    </w:p>
  </w:endnote>
  <w:endnote w:type="continuationSeparator" w:id="0">
    <w:p w14:paraId="49424915" w14:textId="77777777" w:rsidR="00FE5510" w:rsidRDefault="00FE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etaPlus">
    <w:altName w:val="Calibri"/>
    <w:charset w:val="4D"/>
    <w:family w:val="auto"/>
    <w:pitch w:val="variable"/>
    <w:sig w:usb0="800000AF" w:usb1="40002048" w:usb2="00000000" w:usb3="00000000" w:csb0="00000111" w:csb1="00000000"/>
  </w:font>
  <w:font w:name="ArnoPro-Display">
    <w:altName w:val="Calibri"/>
    <w:charset w:val="4D"/>
    <w:family w:val="auto"/>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Apple Color Emoji">
    <w:altName w:val="﷽﷽﷽﷽﷽﷽﷽﷽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343A" w14:textId="27E13164" w:rsidR="00CB6738" w:rsidRDefault="00CB6738" w:rsidP="00CB7CE4">
    <w:pPr>
      <w:pStyle w:val="Fuzeile"/>
      <w:framePr w:wrap="none" w:vAnchor="text" w:hAnchor="margin" w:xAlign="inside" w:y="1"/>
      <w:ind w:right="454"/>
      <w:rPr>
        <w:rStyle w:val="Seitenzahl"/>
      </w:rPr>
    </w:pPr>
  </w:p>
  <w:p w14:paraId="6144A2B2" w14:textId="6AA94298" w:rsidR="00F00E4D" w:rsidRDefault="00F00E4D" w:rsidP="00F00E4D">
    <w:pPr>
      <w:pStyle w:val="Fuzeile"/>
      <w:ind w:right="360"/>
      <w:jc w:val="center"/>
      <w:rPr>
        <w:rFonts w:ascii="Cambria" w:hAnsi="Cambria" w:cs="Cambria"/>
        <w:color w:val="000000"/>
        <w:sz w:val="24"/>
        <w:szCs w:val="24"/>
        <w:lang w:val="de-DE"/>
      </w:rPr>
    </w:pPr>
    <w:r>
      <w:rPr>
        <w:b/>
        <w:bCs/>
        <w:color w:val="4472C4"/>
        <w:sz w:val="18"/>
        <w:szCs w:val="18"/>
      </w:rPr>
      <w:t xml:space="preserve">                                                                                                                                                                                               </w:t>
    </w:r>
    <w:r>
      <w:rPr>
        <w:b/>
        <w:bCs/>
        <w:noProof/>
        <w:color w:val="4472C4"/>
        <w:sz w:val="18"/>
        <w:szCs w:val="18"/>
      </w:rPr>
      <w:drawing>
        <wp:inline distT="0" distB="0" distL="0" distR="0" wp14:anchorId="645CDE44" wp14:editId="176A6762">
          <wp:extent cx="502920" cy="396240"/>
          <wp:effectExtent l="0" t="0" r="0" b="3810"/>
          <wp:docPr id="562421240" name="Grafik 6"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sz w:val="18"/>
        <w:szCs w:val="18"/>
      </w:rPr>
      <w:t xml:space="preserve">     </w:t>
    </w:r>
    <w:r>
      <w:rPr>
        <w:noProof/>
      </w:rPr>
      <w:drawing>
        <wp:inline distT="0" distB="0" distL="0" distR="0" wp14:anchorId="59C7CE5D" wp14:editId="7454147D">
          <wp:extent cx="716280" cy="251460"/>
          <wp:effectExtent l="0" t="0" r="7620" b="0"/>
          <wp:docPr id="474888159" name="Grafik 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0180B91B" w14:textId="5D4716ED" w:rsidR="00CB6738" w:rsidRPr="000B682C" w:rsidRDefault="00F00E4D" w:rsidP="00F00E4D">
    <w:pPr>
      <w:pStyle w:val="Fuzeile"/>
      <w:jc w:val="center"/>
      <w:rPr>
        <w:rFonts w:cstheme="minorHAnsi"/>
        <w:sz w:val="18"/>
        <w:szCs w:val="18"/>
      </w:rPr>
    </w:pPr>
    <w:r w:rsidRPr="000B682C">
      <w:rPr>
        <w:rFonts w:cstheme="minorHAnsi"/>
        <w:b/>
        <w:bCs/>
        <w:color w:val="00B0F0"/>
        <w:sz w:val="18"/>
        <w:szCs w:val="18"/>
      </w:rPr>
      <w:t xml:space="preserve">Meinung </w:t>
    </w:r>
    <w:proofErr w:type="spellStart"/>
    <w:r w:rsidRPr="000B682C">
      <w:rPr>
        <w:rFonts w:cstheme="minorHAnsi"/>
        <w:b/>
        <w:bCs/>
        <w:color w:val="00B0F0"/>
        <w:sz w:val="18"/>
        <w:szCs w:val="18"/>
      </w:rPr>
      <w:t>im</w:t>
    </w:r>
    <w:proofErr w:type="spellEnd"/>
    <w:r w:rsidRPr="000B682C">
      <w:rPr>
        <w:rFonts w:cstheme="minorHAnsi"/>
        <w:b/>
        <w:bCs/>
        <w:color w:val="00B0F0"/>
        <w:sz w:val="18"/>
        <w:szCs w:val="18"/>
      </w:rPr>
      <w:t xml:space="preserve"> Netz </w:t>
    </w:r>
    <w:proofErr w:type="spellStart"/>
    <w:r w:rsidRPr="000B682C">
      <w:rPr>
        <w:rFonts w:cstheme="minorHAnsi"/>
        <w:b/>
        <w:bCs/>
        <w:color w:val="00B0F0"/>
        <w:sz w:val="18"/>
        <w:szCs w:val="18"/>
      </w:rPr>
      <w:t>gestalten</w:t>
    </w:r>
    <w:proofErr w:type="spellEnd"/>
    <w:r w:rsidRPr="000B682C">
      <w:rPr>
        <w:rFonts w:cstheme="minorHAnsi"/>
        <w:b/>
        <w:bCs/>
        <w:color w:val="00B0F0"/>
        <w:sz w:val="18"/>
        <w:szCs w:val="18"/>
      </w:rPr>
      <w:t xml:space="preserve">                                                                                                                                                               </w:t>
    </w:r>
    <w:r w:rsidR="000B682C">
      <w:rPr>
        <w:rFonts w:cstheme="minorHAnsi"/>
        <w:b/>
        <w:bCs/>
        <w:color w:val="00B0F0"/>
        <w:sz w:val="18"/>
        <w:szCs w:val="18"/>
      </w:rPr>
      <w:t xml:space="preserve">  </w:t>
    </w:r>
    <w:hyperlink r:id="rId3" w:history="1">
      <w:r w:rsidRPr="000B682C">
        <w:rPr>
          <w:rStyle w:val="Hyperlink"/>
          <w:rFonts w:cstheme="minorHAnsi"/>
          <w:b/>
          <w:bCs/>
          <w:sz w:val="18"/>
          <w:szCs w:val="18"/>
        </w:rPr>
        <w:t>CC BY-SA 4.0</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16529001"/>
      <w:docPartObj>
        <w:docPartGallery w:val="Page Numbers (Bottom of Page)"/>
        <w:docPartUnique/>
      </w:docPartObj>
    </w:sdtPr>
    <w:sdtContent>
      <w:p w14:paraId="4AE4BB85" w14:textId="5FCAE2C7" w:rsidR="00CB6738" w:rsidRDefault="00000000" w:rsidP="00CB7CE4">
        <w:pPr>
          <w:pStyle w:val="Fuzeile"/>
          <w:framePr w:wrap="none" w:vAnchor="text" w:hAnchor="margin" w:xAlign="inside" w:y="1"/>
          <w:ind w:left="454"/>
          <w:rPr>
            <w:rStyle w:val="Seitenzahl"/>
          </w:rPr>
        </w:pPr>
      </w:p>
    </w:sdtContent>
  </w:sdt>
  <w:p w14:paraId="14CB5380" w14:textId="75C98FC8" w:rsidR="00F00E4D" w:rsidRDefault="00F00E4D" w:rsidP="00F00E4D">
    <w:pPr>
      <w:pStyle w:val="Fuzeile"/>
      <w:ind w:right="360"/>
      <w:jc w:val="center"/>
      <w:rPr>
        <w:rFonts w:ascii="Cambria" w:hAnsi="Cambria" w:cs="Cambria"/>
        <w:color w:val="000000"/>
        <w:sz w:val="24"/>
        <w:szCs w:val="24"/>
        <w:lang w:val="de-DE"/>
      </w:rPr>
    </w:pPr>
    <w:r>
      <w:rPr>
        <w:b/>
        <w:bCs/>
        <w:color w:val="4472C4"/>
        <w:sz w:val="18"/>
        <w:szCs w:val="18"/>
      </w:rPr>
      <w:t xml:space="preserve">                                                                                                                                                                                              </w:t>
    </w:r>
    <w:r>
      <w:rPr>
        <w:b/>
        <w:bCs/>
        <w:noProof/>
        <w:color w:val="4472C4"/>
        <w:sz w:val="18"/>
        <w:szCs w:val="18"/>
      </w:rPr>
      <w:drawing>
        <wp:inline distT="0" distB="0" distL="0" distR="0" wp14:anchorId="406377F4" wp14:editId="0DC71C15">
          <wp:extent cx="502920" cy="396240"/>
          <wp:effectExtent l="0" t="0" r="0" b="3810"/>
          <wp:docPr id="69290946" name="Grafik 4"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sz w:val="18"/>
        <w:szCs w:val="18"/>
      </w:rPr>
      <w:t xml:space="preserve">     </w:t>
    </w:r>
    <w:r>
      <w:rPr>
        <w:noProof/>
      </w:rPr>
      <w:drawing>
        <wp:inline distT="0" distB="0" distL="0" distR="0" wp14:anchorId="42FD91B3" wp14:editId="77013535">
          <wp:extent cx="716280" cy="251460"/>
          <wp:effectExtent l="0" t="0" r="7620" b="0"/>
          <wp:docPr id="1488968395"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20295629" w14:textId="0176928D" w:rsidR="00CB6738" w:rsidRPr="00F00E4D" w:rsidRDefault="00F00E4D" w:rsidP="00F00E4D">
    <w:pPr>
      <w:pStyle w:val="Fuzeile"/>
      <w:jc w:val="center"/>
      <w:rPr>
        <w:rFonts w:cstheme="minorHAnsi"/>
        <w:sz w:val="18"/>
        <w:szCs w:val="18"/>
      </w:rPr>
    </w:pPr>
    <w:r w:rsidRPr="00F00E4D">
      <w:rPr>
        <w:rFonts w:cstheme="minorHAnsi"/>
        <w:b/>
        <w:bCs/>
        <w:color w:val="00B0F0"/>
        <w:sz w:val="18"/>
        <w:szCs w:val="18"/>
      </w:rPr>
      <w:t xml:space="preserve">Meinung </w:t>
    </w:r>
    <w:proofErr w:type="spellStart"/>
    <w:r w:rsidRPr="00F00E4D">
      <w:rPr>
        <w:rFonts w:cstheme="minorHAnsi"/>
        <w:b/>
        <w:bCs/>
        <w:color w:val="00B0F0"/>
        <w:sz w:val="18"/>
        <w:szCs w:val="18"/>
      </w:rPr>
      <w:t>im</w:t>
    </w:r>
    <w:proofErr w:type="spellEnd"/>
    <w:r w:rsidRPr="00F00E4D">
      <w:rPr>
        <w:rFonts w:cstheme="minorHAnsi"/>
        <w:b/>
        <w:bCs/>
        <w:color w:val="00B0F0"/>
        <w:sz w:val="18"/>
        <w:szCs w:val="18"/>
      </w:rPr>
      <w:t xml:space="preserve"> Netz </w:t>
    </w:r>
    <w:proofErr w:type="spellStart"/>
    <w:r w:rsidRPr="00F00E4D">
      <w:rPr>
        <w:rFonts w:cstheme="minorHAnsi"/>
        <w:b/>
        <w:bCs/>
        <w:color w:val="00B0F0"/>
        <w:sz w:val="18"/>
        <w:szCs w:val="18"/>
      </w:rPr>
      <w:t>gestalten</w:t>
    </w:r>
    <w:proofErr w:type="spellEnd"/>
    <w:r w:rsidRPr="00F00E4D">
      <w:rPr>
        <w:rFonts w:cstheme="minorHAnsi"/>
        <w:b/>
        <w:bCs/>
        <w:color w:val="00B0F0"/>
        <w:sz w:val="18"/>
        <w:szCs w:val="18"/>
      </w:rPr>
      <w:t xml:space="preserve">                                                                                                                                                               </w:t>
    </w:r>
    <w:hyperlink r:id="rId3" w:history="1">
      <w:r w:rsidRPr="00F00E4D">
        <w:rPr>
          <w:rStyle w:val="Hyperlink"/>
          <w:rFonts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30FA" w14:textId="77777777" w:rsidR="00FE5510" w:rsidRDefault="00FE5510">
      <w:r>
        <w:separator/>
      </w:r>
    </w:p>
  </w:footnote>
  <w:footnote w:type="continuationSeparator" w:id="0">
    <w:p w14:paraId="012AAF1A" w14:textId="77777777" w:rsidR="00FE5510" w:rsidRDefault="00FE5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E11"/>
    <w:multiLevelType w:val="hybridMultilevel"/>
    <w:tmpl w:val="0330C2EC"/>
    <w:lvl w:ilvl="0" w:tplc="62747FB4">
      <w:start w:val="30"/>
      <w:numFmt w:val="decimal"/>
      <w:lvlText w:val="%1"/>
      <w:lvlJc w:val="left"/>
      <w:pPr>
        <w:ind w:left="2064" w:hanging="328"/>
      </w:pPr>
      <w:rPr>
        <w:rFonts w:ascii="Arial Unicode MS" w:eastAsia="Arial Unicode MS" w:hAnsi="Arial Unicode MS" w:hint="default"/>
        <w:color w:val="EA4E3C"/>
        <w:spacing w:val="3"/>
        <w:w w:val="99"/>
        <w:sz w:val="20"/>
        <w:szCs w:val="20"/>
      </w:rPr>
    </w:lvl>
    <w:lvl w:ilvl="1" w:tplc="C372886A">
      <w:start w:val="1"/>
      <w:numFmt w:val="bullet"/>
      <w:lvlText w:val="•"/>
      <w:lvlJc w:val="left"/>
      <w:pPr>
        <w:ind w:left="2915" w:hanging="328"/>
      </w:pPr>
      <w:rPr>
        <w:rFonts w:hint="default"/>
      </w:rPr>
    </w:lvl>
    <w:lvl w:ilvl="2" w:tplc="CDBAD92A">
      <w:start w:val="1"/>
      <w:numFmt w:val="bullet"/>
      <w:lvlText w:val="•"/>
      <w:lvlJc w:val="left"/>
      <w:pPr>
        <w:ind w:left="3765" w:hanging="328"/>
      </w:pPr>
      <w:rPr>
        <w:rFonts w:hint="default"/>
      </w:rPr>
    </w:lvl>
    <w:lvl w:ilvl="3" w:tplc="CA5E2BE4">
      <w:start w:val="1"/>
      <w:numFmt w:val="bullet"/>
      <w:lvlText w:val="•"/>
      <w:lvlJc w:val="left"/>
      <w:pPr>
        <w:ind w:left="4616" w:hanging="328"/>
      </w:pPr>
      <w:rPr>
        <w:rFonts w:hint="default"/>
      </w:rPr>
    </w:lvl>
    <w:lvl w:ilvl="4" w:tplc="54E66ACA">
      <w:start w:val="1"/>
      <w:numFmt w:val="bullet"/>
      <w:lvlText w:val="•"/>
      <w:lvlJc w:val="left"/>
      <w:pPr>
        <w:ind w:left="5466" w:hanging="328"/>
      </w:pPr>
      <w:rPr>
        <w:rFonts w:hint="default"/>
      </w:rPr>
    </w:lvl>
    <w:lvl w:ilvl="5" w:tplc="25F4712E">
      <w:start w:val="1"/>
      <w:numFmt w:val="bullet"/>
      <w:lvlText w:val="•"/>
      <w:lvlJc w:val="left"/>
      <w:pPr>
        <w:ind w:left="6316" w:hanging="328"/>
      </w:pPr>
      <w:rPr>
        <w:rFonts w:hint="default"/>
      </w:rPr>
    </w:lvl>
    <w:lvl w:ilvl="6" w:tplc="513CFA26">
      <w:start w:val="1"/>
      <w:numFmt w:val="bullet"/>
      <w:lvlText w:val="•"/>
      <w:lvlJc w:val="left"/>
      <w:pPr>
        <w:ind w:left="7167" w:hanging="328"/>
      </w:pPr>
      <w:rPr>
        <w:rFonts w:hint="default"/>
      </w:rPr>
    </w:lvl>
    <w:lvl w:ilvl="7" w:tplc="06D804AA">
      <w:start w:val="1"/>
      <w:numFmt w:val="bullet"/>
      <w:lvlText w:val="•"/>
      <w:lvlJc w:val="left"/>
      <w:pPr>
        <w:ind w:left="8017" w:hanging="328"/>
      </w:pPr>
      <w:rPr>
        <w:rFonts w:hint="default"/>
      </w:rPr>
    </w:lvl>
    <w:lvl w:ilvl="8" w:tplc="68D64100">
      <w:start w:val="1"/>
      <w:numFmt w:val="bullet"/>
      <w:lvlText w:val="•"/>
      <w:lvlJc w:val="left"/>
      <w:pPr>
        <w:ind w:left="8867" w:hanging="328"/>
      </w:pPr>
      <w:rPr>
        <w:rFonts w:hint="default"/>
      </w:rPr>
    </w:lvl>
  </w:abstractNum>
  <w:abstractNum w:abstractNumId="1" w15:restartNumberingAfterBreak="0">
    <w:nsid w:val="04056DD9"/>
    <w:multiLevelType w:val="hybridMultilevel"/>
    <w:tmpl w:val="F9A01D1C"/>
    <w:lvl w:ilvl="0" w:tplc="3314CE5E">
      <w:start w:val="16"/>
      <w:numFmt w:val="decimal"/>
      <w:lvlText w:val="%1"/>
      <w:lvlJc w:val="left"/>
      <w:pPr>
        <w:ind w:left="2141" w:hanging="328"/>
      </w:pPr>
      <w:rPr>
        <w:rFonts w:ascii="Arial Unicode MS" w:eastAsia="Arial Unicode MS" w:hAnsi="Arial Unicode MS" w:hint="default"/>
        <w:color w:val="EA4E3C"/>
        <w:w w:val="90"/>
        <w:sz w:val="20"/>
        <w:szCs w:val="20"/>
      </w:rPr>
    </w:lvl>
    <w:lvl w:ilvl="1" w:tplc="7A6CE260">
      <w:start w:val="1"/>
      <w:numFmt w:val="bullet"/>
      <w:lvlText w:val="•"/>
      <w:lvlJc w:val="left"/>
      <w:pPr>
        <w:ind w:left="3254" w:hanging="328"/>
      </w:pPr>
      <w:rPr>
        <w:rFonts w:hint="default"/>
      </w:rPr>
    </w:lvl>
    <w:lvl w:ilvl="2" w:tplc="3DF2BE20">
      <w:start w:val="1"/>
      <w:numFmt w:val="bullet"/>
      <w:lvlText w:val="•"/>
      <w:lvlJc w:val="left"/>
      <w:pPr>
        <w:ind w:left="4075" w:hanging="328"/>
      </w:pPr>
      <w:rPr>
        <w:rFonts w:hint="default"/>
      </w:rPr>
    </w:lvl>
    <w:lvl w:ilvl="3" w:tplc="7AB0272C">
      <w:start w:val="1"/>
      <w:numFmt w:val="bullet"/>
      <w:lvlText w:val="•"/>
      <w:lvlJc w:val="left"/>
      <w:pPr>
        <w:ind w:left="4896" w:hanging="328"/>
      </w:pPr>
      <w:rPr>
        <w:rFonts w:hint="default"/>
      </w:rPr>
    </w:lvl>
    <w:lvl w:ilvl="4" w:tplc="36326324">
      <w:start w:val="1"/>
      <w:numFmt w:val="bullet"/>
      <w:lvlText w:val="•"/>
      <w:lvlJc w:val="left"/>
      <w:pPr>
        <w:ind w:left="5717" w:hanging="328"/>
      </w:pPr>
      <w:rPr>
        <w:rFonts w:hint="default"/>
      </w:rPr>
    </w:lvl>
    <w:lvl w:ilvl="5" w:tplc="D5221F36">
      <w:start w:val="1"/>
      <w:numFmt w:val="bullet"/>
      <w:lvlText w:val="•"/>
      <w:lvlJc w:val="left"/>
      <w:pPr>
        <w:ind w:left="6539" w:hanging="328"/>
      </w:pPr>
      <w:rPr>
        <w:rFonts w:hint="default"/>
      </w:rPr>
    </w:lvl>
    <w:lvl w:ilvl="6" w:tplc="B2C6C450">
      <w:start w:val="1"/>
      <w:numFmt w:val="bullet"/>
      <w:lvlText w:val="•"/>
      <w:lvlJc w:val="left"/>
      <w:pPr>
        <w:ind w:left="7360" w:hanging="328"/>
      </w:pPr>
      <w:rPr>
        <w:rFonts w:hint="default"/>
      </w:rPr>
    </w:lvl>
    <w:lvl w:ilvl="7" w:tplc="E286EC5E">
      <w:start w:val="1"/>
      <w:numFmt w:val="bullet"/>
      <w:lvlText w:val="•"/>
      <w:lvlJc w:val="left"/>
      <w:pPr>
        <w:ind w:left="8181" w:hanging="328"/>
      </w:pPr>
      <w:rPr>
        <w:rFonts w:hint="default"/>
      </w:rPr>
    </w:lvl>
    <w:lvl w:ilvl="8" w:tplc="8C54E1A2">
      <w:start w:val="1"/>
      <w:numFmt w:val="bullet"/>
      <w:lvlText w:val="•"/>
      <w:lvlJc w:val="left"/>
      <w:pPr>
        <w:ind w:left="9003" w:hanging="328"/>
      </w:pPr>
      <w:rPr>
        <w:rFonts w:hint="default"/>
      </w:rPr>
    </w:lvl>
  </w:abstractNum>
  <w:abstractNum w:abstractNumId="2" w15:restartNumberingAfterBreak="0">
    <w:nsid w:val="08FB3655"/>
    <w:multiLevelType w:val="hybridMultilevel"/>
    <w:tmpl w:val="2630599C"/>
    <w:lvl w:ilvl="0" w:tplc="26E0A7BA">
      <w:start w:val="21"/>
      <w:numFmt w:val="decimal"/>
      <w:lvlText w:val="%1"/>
      <w:lvlJc w:val="left"/>
      <w:pPr>
        <w:ind w:left="2141" w:hanging="328"/>
      </w:pPr>
      <w:rPr>
        <w:rFonts w:ascii="Arial Unicode MS" w:eastAsia="Arial Unicode MS" w:hAnsi="Arial Unicode MS" w:hint="default"/>
        <w:color w:val="EA4E3C"/>
        <w:spacing w:val="1"/>
        <w:w w:val="88"/>
        <w:sz w:val="20"/>
        <w:szCs w:val="20"/>
      </w:rPr>
    </w:lvl>
    <w:lvl w:ilvl="1" w:tplc="110C562E">
      <w:start w:val="1"/>
      <w:numFmt w:val="bullet"/>
      <w:lvlText w:val="•"/>
      <w:lvlJc w:val="left"/>
      <w:pPr>
        <w:ind w:left="2992" w:hanging="328"/>
      </w:pPr>
      <w:rPr>
        <w:rFonts w:hint="default"/>
      </w:rPr>
    </w:lvl>
    <w:lvl w:ilvl="2" w:tplc="7B7CD44A">
      <w:start w:val="1"/>
      <w:numFmt w:val="bullet"/>
      <w:lvlText w:val="•"/>
      <w:lvlJc w:val="left"/>
      <w:pPr>
        <w:ind w:left="3842" w:hanging="328"/>
      </w:pPr>
      <w:rPr>
        <w:rFonts w:hint="default"/>
      </w:rPr>
    </w:lvl>
    <w:lvl w:ilvl="3" w:tplc="A6BC1234">
      <w:start w:val="1"/>
      <w:numFmt w:val="bullet"/>
      <w:lvlText w:val="•"/>
      <w:lvlJc w:val="left"/>
      <w:pPr>
        <w:ind w:left="4693" w:hanging="328"/>
      </w:pPr>
      <w:rPr>
        <w:rFonts w:hint="default"/>
      </w:rPr>
    </w:lvl>
    <w:lvl w:ilvl="4" w:tplc="9594F908">
      <w:start w:val="1"/>
      <w:numFmt w:val="bullet"/>
      <w:lvlText w:val="•"/>
      <w:lvlJc w:val="left"/>
      <w:pPr>
        <w:ind w:left="5543" w:hanging="328"/>
      </w:pPr>
      <w:rPr>
        <w:rFonts w:hint="default"/>
      </w:rPr>
    </w:lvl>
    <w:lvl w:ilvl="5" w:tplc="3FE4A0DE">
      <w:start w:val="1"/>
      <w:numFmt w:val="bullet"/>
      <w:lvlText w:val="•"/>
      <w:lvlJc w:val="left"/>
      <w:pPr>
        <w:ind w:left="6393" w:hanging="328"/>
      </w:pPr>
      <w:rPr>
        <w:rFonts w:hint="default"/>
      </w:rPr>
    </w:lvl>
    <w:lvl w:ilvl="6" w:tplc="FCB8B26E">
      <w:start w:val="1"/>
      <w:numFmt w:val="bullet"/>
      <w:lvlText w:val="•"/>
      <w:lvlJc w:val="left"/>
      <w:pPr>
        <w:ind w:left="7244" w:hanging="328"/>
      </w:pPr>
      <w:rPr>
        <w:rFonts w:hint="default"/>
      </w:rPr>
    </w:lvl>
    <w:lvl w:ilvl="7" w:tplc="C7BCF4D0">
      <w:start w:val="1"/>
      <w:numFmt w:val="bullet"/>
      <w:lvlText w:val="•"/>
      <w:lvlJc w:val="left"/>
      <w:pPr>
        <w:ind w:left="8094" w:hanging="328"/>
      </w:pPr>
      <w:rPr>
        <w:rFonts w:hint="default"/>
      </w:rPr>
    </w:lvl>
    <w:lvl w:ilvl="8" w:tplc="92BA7EE6">
      <w:start w:val="1"/>
      <w:numFmt w:val="bullet"/>
      <w:lvlText w:val="•"/>
      <w:lvlJc w:val="left"/>
      <w:pPr>
        <w:ind w:left="8944" w:hanging="328"/>
      </w:pPr>
      <w:rPr>
        <w:rFonts w:hint="default"/>
      </w:rPr>
    </w:lvl>
  </w:abstractNum>
  <w:abstractNum w:abstractNumId="3" w15:restartNumberingAfterBreak="0">
    <w:nsid w:val="09577CA3"/>
    <w:multiLevelType w:val="hybridMultilevel"/>
    <w:tmpl w:val="AA5C1474"/>
    <w:lvl w:ilvl="0" w:tplc="184A1DAC">
      <w:start w:val="43"/>
      <w:numFmt w:val="decimal"/>
      <w:lvlText w:val="%1"/>
      <w:lvlJc w:val="left"/>
      <w:pPr>
        <w:ind w:left="2141" w:hanging="328"/>
      </w:pPr>
      <w:rPr>
        <w:rFonts w:ascii="Arial Unicode MS" w:eastAsia="Arial Unicode MS" w:hAnsi="Arial Unicode MS" w:hint="default"/>
        <w:color w:val="EA4E3C"/>
        <w:spacing w:val="-1"/>
        <w:w w:val="96"/>
        <w:sz w:val="20"/>
        <w:szCs w:val="20"/>
      </w:rPr>
    </w:lvl>
    <w:lvl w:ilvl="1" w:tplc="9394367C">
      <w:start w:val="1"/>
      <w:numFmt w:val="bullet"/>
      <w:lvlText w:val="•"/>
      <w:lvlJc w:val="left"/>
      <w:pPr>
        <w:ind w:left="2992" w:hanging="328"/>
      </w:pPr>
      <w:rPr>
        <w:rFonts w:hint="default"/>
      </w:rPr>
    </w:lvl>
    <w:lvl w:ilvl="2" w:tplc="A73A0F48">
      <w:start w:val="1"/>
      <w:numFmt w:val="bullet"/>
      <w:lvlText w:val="•"/>
      <w:lvlJc w:val="left"/>
      <w:pPr>
        <w:ind w:left="3842" w:hanging="328"/>
      </w:pPr>
      <w:rPr>
        <w:rFonts w:hint="default"/>
      </w:rPr>
    </w:lvl>
    <w:lvl w:ilvl="3" w:tplc="A63E2514">
      <w:start w:val="1"/>
      <w:numFmt w:val="bullet"/>
      <w:lvlText w:val="•"/>
      <w:lvlJc w:val="left"/>
      <w:pPr>
        <w:ind w:left="4693" w:hanging="328"/>
      </w:pPr>
      <w:rPr>
        <w:rFonts w:hint="default"/>
      </w:rPr>
    </w:lvl>
    <w:lvl w:ilvl="4" w:tplc="B586516A">
      <w:start w:val="1"/>
      <w:numFmt w:val="bullet"/>
      <w:lvlText w:val="•"/>
      <w:lvlJc w:val="left"/>
      <w:pPr>
        <w:ind w:left="5543" w:hanging="328"/>
      </w:pPr>
      <w:rPr>
        <w:rFonts w:hint="default"/>
      </w:rPr>
    </w:lvl>
    <w:lvl w:ilvl="5" w:tplc="BE6A5B1E">
      <w:start w:val="1"/>
      <w:numFmt w:val="bullet"/>
      <w:lvlText w:val="•"/>
      <w:lvlJc w:val="left"/>
      <w:pPr>
        <w:ind w:left="6393" w:hanging="328"/>
      </w:pPr>
      <w:rPr>
        <w:rFonts w:hint="default"/>
      </w:rPr>
    </w:lvl>
    <w:lvl w:ilvl="6" w:tplc="E3D02A3E">
      <w:start w:val="1"/>
      <w:numFmt w:val="bullet"/>
      <w:lvlText w:val="•"/>
      <w:lvlJc w:val="left"/>
      <w:pPr>
        <w:ind w:left="7244" w:hanging="328"/>
      </w:pPr>
      <w:rPr>
        <w:rFonts w:hint="default"/>
      </w:rPr>
    </w:lvl>
    <w:lvl w:ilvl="7" w:tplc="1AD49638">
      <w:start w:val="1"/>
      <w:numFmt w:val="bullet"/>
      <w:lvlText w:val="•"/>
      <w:lvlJc w:val="left"/>
      <w:pPr>
        <w:ind w:left="8094" w:hanging="328"/>
      </w:pPr>
      <w:rPr>
        <w:rFonts w:hint="default"/>
      </w:rPr>
    </w:lvl>
    <w:lvl w:ilvl="8" w:tplc="87C2C85E">
      <w:start w:val="1"/>
      <w:numFmt w:val="bullet"/>
      <w:lvlText w:val="•"/>
      <w:lvlJc w:val="left"/>
      <w:pPr>
        <w:ind w:left="8944" w:hanging="328"/>
      </w:pPr>
      <w:rPr>
        <w:rFonts w:hint="default"/>
      </w:rPr>
    </w:lvl>
  </w:abstractNum>
  <w:abstractNum w:abstractNumId="4" w15:restartNumberingAfterBreak="0">
    <w:nsid w:val="129F1446"/>
    <w:multiLevelType w:val="hybridMultilevel"/>
    <w:tmpl w:val="D000071E"/>
    <w:lvl w:ilvl="0" w:tplc="582CF30A">
      <w:start w:val="1"/>
      <w:numFmt w:val="decimal"/>
      <w:lvlText w:val="%1"/>
      <w:lvlJc w:val="left"/>
      <w:pPr>
        <w:ind w:left="1051" w:hanging="110"/>
        <w:jc w:val="right"/>
      </w:pPr>
      <w:rPr>
        <w:rFonts w:ascii="Calibri" w:eastAsia="Calibri" w:hAnsi="Calibri" w:hint="default"/>
        <w:b/>
        <w:bCs/>
        <w:color w:val="EA4E3C"/>
        <w:w w:val="85"/>
        <w:sz w:val="16"/>
        <w:szCs w:val="16"/>
      </w:rPr>
    </w:lvl>
    <w:lvl w:ilvl="1" w:tplc="5C663E4C">
      <w:start w:val="1"/>
      <w:numFmt w:val="bullet"/>
      <w:lvlText w:val="•"/>
      <w:lvlJc w:val="left"/>
      <w:pPr>
        <w:ind w:left="1238" w:hanging="110"/>
      </w:pPr>
      <w:rPr>
        <w:rFonts w:hint="default"/>
      </w:rPr>
    </w:lvl>
    <w:lvl w:ilvl="2" w:tplc="4A52B734">
      <w:start w:val="1"/>
      <w:numFmt w:val="bullet"/>
      <w:lvlText w:val="•"/>
      <w:lvlJc w:val="left"/>
      <w:pPr>
        <w:ind w:left="1425" w:hanging="110"/>
      </w:pPr>
      <w:rPr>
        <w:rFonts w:hint="default"/>
      </w:rPr>
    </w:lvl>
    <w:lvl w:ilvl="3" w:tplc="DB201EF2">
      <w:start w:val="1"/>
      <w:numFmt w:val="bullet"/>
      <w:lvlText w:val="•"/>
      <w:lvlJc w:val="left"/>
      <w:pPr>
        <w:ind w:left="1612" w:hanging="110"/>
      </w:pPr>
      <w:rPr>
        <w:rFonts w:hint="default"/>
      </w:rPr>
    </w:lvl>
    <w:lvl w:ilvl="4" w:tplc="A0BA8D06">
      <w:start w:val="1"/>
      <w:numFmt w:val="bullet"/>
      <w:lvlText w:val="•"/>
      <w:lvlJc w:val="left"/>
      <w:pPr>
        <w:ind w:left="1799" w:hanging="110"/>
      </w:pPr>
      <w:rPr>
        <w:rFonts w:hint="default"/>
      </w:rPr>
    </w:lvl>
    <w:lvl w:ilvl="5" w:tplc="8D2C5D88">
      <w:start w:val="1"/>
      <w:numFmt w:val="bullet"/>
      <w:lvlText w:val="•"/>
      <w:lvlJc w:val="left"/>
      <w:pPr>
        <w:ind w:left="1986" w:hanging="110"/>
      </w:pPr>
      <w:rPr>
        <w:rFonts w:hint="default"/>
      </w:rPr>
    </w:lvl>
    <w:lvl w:ilvl="6" w:tplc="B88C71FE">
      <w:start w:val="1"/>
      <w:numFmt w:val="bullet"/>
      <w:lvlText w:val="•"/>
      <w:lvlJc w:val="left"/>
      <w:pPr>
        <w:ind w:left="2173" w:hanging="110"/>
      </w:pPr>
      <w:rPr>
        <w:rFonts w:hint="default"/>
      </w:rPr>
    </w:lvl>
    <w:lvl w:ilvl="7" w:tplc="A0C41294">
      <w:start w:val="1"/>
      <w:numFmt w:val="bullet"/>
      <w:lvlText w:val="•"/>
      <w:lvlJc w:val="left"/>
      <w:pPr>
        <w:ind w:left="2360" w:hanging="110"/>
      </w:pPr>
      <w:rPr>
        <w:rFonts w:hint="default"/>
      </w:rPr>
    </w:lvl>
    <w:lvl w:ilvl="8" w:tplc="1872200C">
      <w:start w:val="1"/>
      <w:numFmt w:val="bullet"/>
      <w:lvlText w:val="•"/>
      <w:lvlJc w:val="left"/>
      <w:pPr>
        <w:ind w:left="2547" w:hanging="110"/>
      </w:pPr>
      <w:rPr>
        <w:rFonts w:hint="default"/>
      </w:rPr>
    </w:lvl>
  </w:abstractNum>
  <w:abstractNum w:abstractNumId="5" w15:restartNumberingAfterBreak="0">
    <w:nsid w:val="148A2983"/>
    <w:multiLevelType w:val="hybridMultilevel"/>
    <w:tmpl w:val="167E54CE"/>
    <w:lvl w:ilvl="0" w:tplc="8AFEC9BE">
      <w:start w:val="1"/>
      <w:numFmt w:val="decimal"/>
      <w:lvlText w:val="%1"/>
      <w:lvlJc w:val="left"/>
      <w:pPr>
        <w:ind w:left="1261" w:hanging="1120"/>
      </w:pPr>
      <w:rPr>
        <w:rFonts w:ascii="Arial" w:hAnsi="Arial" w:hint="default"/>
        <w:color w:val="FFFFFF"/>
        <w:w w:val="75"/>
        <w:sz w:val="36"/>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6" w15:restartNumberingAfterBreak="0">
    <w:nsid w:val="1537191E"/>
    <w:multiLevelType w:val="hybridMultilevel"/>
    <w:tmpl w:val="94C23F0E"/>
    <w:lvl w:ilvl="0" w:tplc="783E5C38">
      <w:start w:val="55"/>
      <w:numFmt w:val="decimal"/>
      <w:lvlText w:val="%1"/>
      <w:lvlJc w:val="left"/>
      <w:pPr>
        <w:ind w:left="2141" w:hanging="328"/>
      </w:pPr>
      <w:rPr>
        <w:rFonts w:ascii="Arial Unicode MS" w:eastAsia="Arial Unicode MS" w:hAnsi="Arial Unicode MS" w:hint="default"/>
        <w:color w:val="EA4E3C"/>
        <w:w w:val="90"/>
        <w:sz w:val="20"/>
        <w:szCs w:val="20"/>
      </w:rPr>
    </w:lvl>
    <w:lvl w:ilvl="1" w:tplc="63D414B0">
      <w:start w:val="1"/>
      <w:numFmt w:val="bullet"/>
      <w:lvlText w:val="•"/>
      <w:lvlJc w:val="left"/>
      <w:pPr>
        <w:ind w:left="3254" w:hanging="328"/>
      </w:pPr>
      <w:rPr>
        <w:rFonts w:hint="default"/>
      </w:rPr>
    </w:lvl>
    <w:lvl w:ilvl="2" w:tplc="1E2CDE58">
      <w:start w:val="1"/>
      <w:numFmt w:val="bullet"/>
      <w:lvlText w:val="•"/>
      <w:lvlJc w:val="left"/>
      <w:pPr>
        <w:ind w:left="4075" w:hanging="328"/>
      </w:pPr>
      <w:rPr>
        <w:rFonts w:hint="default"/>
      </w:rPr>
    </w:lvl>
    <w:lvl w:ilvl="3" w:tplc="4FBC5CE6">
      <w:start w:val="1"/>
      <w:numFmt w:val="bullet"/>
      <w:lvlText w:val="•"/>
      <w:lvlJc w:val="left"/>
      <w:pPr>
        <w:ind w:left="4896" w:hanging="328"/>
      </w:pPr>
      <w:rPr>
        <w:rFonts w:hint="default"/>
      </w:rPr>
    </w:lvl>
    <w:lvl w:ilvl="4" w:tplc="429E212E">
      <w:start w:val="1"/>
      <w:numFmt w:val="bullet"/>
      <w:lvlText w:val="•"/>
      <w:lvlJc w:val="left"/>
      <w:pPr>
        <w:ind w:left="5717" w:hanging="328"/>
      </w:pPr>
      <w:rPr>
        <w:rFonts w:hint="default"/>
      </w:rPr>
    </w:lvl>
    <w:lvl w:ilvl="5" w:tplc="56DCC404">
      <w:start w:val="1"/>
      <w:numFmt w:val="bullet"/>
      <w:lvlText w:val="•"/>
      <w:lvlJc w:val="left"/>
      <w:pPr>
        <w:ind w:left="6539" w:hanging="328"/>
      </w:pPr>
      <w:rPr>
        <w:rFonts w:hint="default"/>
      </w:rPr>
    </w:lvl>
    <w:lvl w:ilvl="6" w:tplc="87FAF15A">
      <w:start w:val="1"/>
      <w:numFmt w:val="bullet"/>
      <w:lvlText w:val="•"/>
      <w:lvlJc w:val="left"/>
      <w:pPr>
        <w:ind w:left="7360" w:hanging="328"/>
      </w:pPr>
      <w:rPr>
        <w:rFonts w:hint="default"/>
      </w:rPr>
    </w:lvl>
    <w:lvl w:ilvl="7" w:tplc="A576387E">
      <w:start w:val="1"/>
      <w:numFmt w:val="bullet"/>
      <w:lvlText w:val="•"/>
      <w:lvlJc w:val="left"/>
      <w:pPr>
        <w:ind w:left="8181" w:hanging="328"/>
      </w:pPr>
      <w:rPr>
        <w:rFonts w:hint="default"/>
      </w:rPr>
    </w:lvl>
    <w:lvl w:ilvl="8" w:tplc="8E2229E6">
      <w:start w:val="1"/>
      <w:numFmt w:val="bullet"/>
      <w:lvlText w:val="•"/>
      <w:lvlJc w:val="left"/>
      <w:pPr>
        <w:ind w:left="9003" w:hanging="328"/>
      </w:pPr>
      <w:rPr>
        <w:rFonts w:hint="default"/>
      </w:rPr>
    </w:lvl>
  </w:abstractNum>
  <w:abstractNum w:abstractNumId="7" w15:restartNumberingAfterBreak="0">
    <w:nsid w:val="20A63265"/>
    <w:multiLevelType w:val="hybridMultilevel"/>
    <w:tmpl w:val="FA7AA4D4"/>
    <w:lvl w:ilvl="0" w:tplc="E092D73C">
      <w:start w:val="42"/>
      <w:numFmt w:val="decimal"/>
      <w:lvlText w:val="%1"/>
      <w:lvlJc w:val="left"/>
      <w:pPr>
        <w:ind w:left="2141" w:hanging="328"/>
      </w:pPr>
      <w:rPr>
        <w:rFonts w:ascii="Arial Unicode MS" w:eastAsia="Arial Unicode MS" w:hAnsi="Arial Unicode MS" w:hint="default"/>
        <w:color w:val="EA4E3C"/>
        <w:spacing w:val="4"/>
        <w:w w:val="98"/>
        <w:sz w:val="20"/>
        <w:szCs w:val="20"/>
      </w:rPr>
    </w:lvl>
    <w:lvl w:ilvl="1" w:tplc="ACCA61A6">
      <w:start w:val="1"/>
      <w:numFmt w:val="bullet"/>
      <w:lvlText w:val="•"/>
      <w:lvlJc w:val="left"/>
      <w:pPr>
        <w:ind w:left="2992" w:hanging="328"/>
      </w:pPr>
      <w:rPr>
        <w:rFonts w:hint="default"/>
      </w:rPr>
    </w:lvl>
    <w:lvl w:ilvl="2" w:tplc="8A1E16CE">
      <w:start w:val="1"/>
      <w:numFmt w:val="bullet"/>
      <w:lvlText w:val="•"/>
      <w:lvlJc w:val="left"/>
      <w:pPr>
        <w:ind w:left="3842" w:hanging="328"/>
      </w:pPr>
      <w:rPr>
        <w:rFonts w:hint="default"/>
      </w:rPr>
    </w:lvl>
    <w:lvl w:ilvl="3" w:tplc="455C5F24">
      <w:start w:val="1"/>
      <w:numFmt w:val="bullet"/>
      <w:lvlText w:val="•"/>
      <w:lvlJc w:val="left"/>
      <w:pPr>
        <w:ind w:left="4693" w:hanging="328"/>
      </w:pPr>
      <w:rPr>
        <w:rFonts w:hint="default"/>
      </w:rPr>
    </w:lvl>
    <w:lvl w:ilvl="4" w:tplc="4FB2FA1C">
      <w:start w:val="1"/>
      <w:numFmt w:val="bullet"/>
      <w:lvlText w:val="•"/>
      <w:lvlJc w:val="left"/>
      <w:pPr>
        <w:ind w:left="5543" w:hanging="328"/>
      </w:pPr>
      <w:rPr>
        <w:rFonts w:hint="default"/>
      </w:rPr>
    </w:lvl>
    <w:lvl w:ilvl="5" w:tplc="905CAED4">
      <w:start w:val="1"/>
      <w:numFmt w:val="bullet"/>
      <w:lvlText w:val="•"/>
      <w:lvlJc w:val="left"/>
      <w:pPr>
        <w:ind w:left="6393" w:hanging="328"/>
      </w:pPr>
      <w:rPr>
        <w:rFonts w:hint="default"/>
      </w:rPr>
    </w:lvl>
    <w:lvl w:ilvl="6" w:tplc="ABF8ED12">
      <w:start w:val="1"/>
      <w:numFmt w:val="bullet"/>
      <w:lvlText w:val="•"/>
      <w:lvlJc w:val="left"/>
      <w:pPr>
        <w:ind w:left="7244" w:hanging="328"/>
      </w:pPr>
      <w:rPr>
        <w:rFonts w:hint="default"/>
      </w:rPr>
    </w:lvl>
    <w:lvl w:ilvl="7" w:tplc="73ECC5C2">
      <w:start w:val="1"/>
      <w:numFmt w:val="bullet"/>
      <w:lvlText w:val="•"/>
      <w:lvlJc w:val="left"/>
      <w:pPr>
        <w:ind w:left="8094" w:hanging="328"/>
      </w:pPr>
      <w:rPr>
        <w:rFonts w:hint="default"/>
      </w:rPr>
    </w:lvl>
    <w:lvl w:ilvl="8" w:tplc="5DC26B24">
      <w:start w:val="1"/>
      <w:numFmt w:val="bullet"/>
      <w:lvlText w:val="•"/>
      <w:lvlJc w:val="left"/>
      <w:pPr>
        <w:ind w:left="8944" w:hanging="328"/>
      </w:pPr>
      <w:rPr>
        <w:rFonts w:hint="default"/>
      </w:rPr>
    </w:lvl>
  </w:abstractNum>
  <w:abstractNum w:abstractNumId="8" w15:restartNumberingAfterBreak="0">
    <w:nsid w:val="22164CAF"/>
    <w:multiLevelType w:val="hybridMultilevel"/>
    <w:tmpl w:val="234ED020"/>
    <w:lvl w:ilvl="0" w:tplc="1C5C7736">
      <w:start w:val="1"/>
      <w:numFmt w:val="decimal"/>
      <w:lvlText w:val="%1."/>
      <w:lvlJc w:val="left"/>
      <w:pPr>
        <w:ind w:left="434" w:hanging="199"/>
      </w:pPr>
      <w:rPr>
        <w:rFonts w:ascii="Arial Unicode MS" w:eastAsia="Arial Unicode MS" w:hAnsi="Arial Unicode MS" w:hint="default"/>
        <w:color w:val="494948"/>
        <w:spacing w:val="5"/>
        <w:w w:val="78"/>
        <w:sz w:val="20"/>
        <w:szCs w:val="20"/>
      </w:rPr>
    </w:lvl>
    <w:lvl w:ilvl="1" w:tplc="AEF2EE2C">
      <w:start w:val="1"/>
      <w:numFmt w:val="bullet"/>
      <w:lvlText w:val="•"/>
      <w:lvlJc w:val="left"/>
      <w:pPr>
        <w:ind w:left="1099" w:hanging="199"/>
      </w:pPr>
      <w:rPr>
        <w:rFonts w:hint="default"/>
      </w:rPr>
    </w:lvl>
    <w:lvl w:ilvl="2" w:tplc="943661A0">
      <w:start w:val="1"/>
      <w:numFmt w:val="bullet"/>
      <w:lvlText w:val="•"/>
      <w:lvlJc w:val="left"/>
      <w:pPr>
        <w:ind w:left="1765" w:hanging="199"/>
      </w:pPr>
      <w:rPr>
        <w:rFonts w:hint="default"/>
      </w:rPr>
    </w:lvl>
    <w:lvl w:ilvl="3" w:tplc="B0E865E8">
      <w:start w:val="1"/>
      <w:numFmt w:val="bullet"/>
      <w:lvlText w:val="•"/>
      <w:lvlJc w:val="left"/>
      <w:pPr>
        <w:ind w:left="2430" w:hanging="199"/>
      </w:pPr>
      <w:rPr>
        <w:rFonts w:hint="default"/>
      </w:rPr>
    </w:lvl>
    <w:lvl w:ilvl="4" w:tplc="04800A2C">
      <w:start w:val="1"/>
      <w:numFmt w:val="bullet"/>
      <w:lvlText w:val="•"/>
      <w:lvlJc w:val="left"/>
      <w:pPr>
        <w:ind w:left="3096" w:hanging="199"/>
      </w:pPr>
      <w:rPr>
        <w:rFonts w:hint="default"/>
      </w:rPr>
    </w:lvl>
    <w:lvl w:ilvl="5" w:tplc="92288424">
      <w:start w:val="1"/>
      <w:numFmt w:val="bullet"/>
      <w:lvlText w:val="•"/>
      <w:lvlJc w:val="left"/>
      <w:pPr>
        <w:ind w:left="3762" w:hanging="199"/>
      </w:pPr>
      <w:rPr>
        <w:rFonts w:hint="default"/>
      </w:rPr>
    </w:lvl>
    <w:lvl w:ilvl="6" w:tplc="EB1C577E">
      <w:start w:val="1"/>
      <w:numFmt w:val="bullet"/>
      <w:lvlText w:val="•"/>
      <w:lvlJc w:val="left"/>
      <w:pPr>
        <w:ind w:left="4427" w:hanging="199"/>
      </w:pPr>
      <w:rPr>
        <w:rFonts w:hint="default"/>
      </w:rPr>
    </w:lvl>
    <w:lvl w:ilvl="7" w:tplc="05DAFEE0">
      <w:start w:val="1"/>
      <w:numFmt w:val="bullet"/>
      <w:lvlText w:val="•"/>
      <w:lvlJc w:val="left"/>
      <w:pPr>
        <w:ind w:left="5093" w:hanging="199"/>
      </w:pPr>
      <w:rPr>
        <w:rFonts w:hint="default"/>
      </w:rPr>
    </w:lvl>
    <w:lvl w:ilvl="8" w:tplc="6164C730">
      <w:start w:val="1"/>
      <w:numFmt w:val="bullet"/>
      <w:lvlText w:val="•"/>
      <w:lvlJc w:val="left"/>
      <w:pPr>
        <w:ind w:left="5759" w:hanging="199"/>
      </w:pPr>
      <w:rPr>
        <w:rFonts w:hint="default"/>
      </w:rPr>
    </w:lvl>
  </w:abstractNum>
  <w:abstractNum w:abstractNumId="9" w15:restartNumberingAfterBreak="0">
    <w:nsid w:val="3FA32467"/>
    <w:multiLevelType w:val="hybridMultilevel"/>
    <w:tmpl w:val="91840E34"/>
    <w:lvl w:ilvl="0" w:tplc="5F1C2F16">
      <w:start w:val="1"/>
      <w:numFmt w:val="decimal"/>
      <w:lvlText w:val="%1."/>
      <w:lvlJc w:val="left"/>
      <w:pPr>
        <w:ind w:left="299" w:hanging="200"/>
      </w:pPr>
      <w:rPr>
        <w:rFonts w:ascii="Calibri" w:eastAsia="Calibri" w:hAnsi="Calibri" w:hint="default"/>
        <w:b/>
        <w:bCs/>
        <w:color w:val="04A6C5"/>
        <w:spacing w:val="6"/>
        <w:w w:val="85"/>
        <w:sz w:val="20"/>
        <w:szCs w:val="20"/>
      </w:rPr>
    </w:lvl>
    <w:lvl w:ilvl="1" w:tplc="6630BBB2">
      <w:start w:val="5"/>
      <w:numFmt w:val="decimal"/>
      <w:lvlText w:val="%2"/>
      <w:lvlJc w:val="left"/>
      <w:pPr>
        <w:ind w:left="2141" w:hanging="328"/>
      </w:pPr>
      <w:rPr>
        <w:rFonts w:ascii="Arial Unicode MS" w:eastAsia="Arial Unicode MS" w:hAnsi="Arial Unicode MS" w:hint="default"/>
        <w:color w:val="EA4E3C"/>
        <w:spacing w:val="2"/>
        <w:w w:val="97"/>
        <w:sz w:val="20"/>
        <w:szCs w:val="20"/>
      </w:rPr>
    </w:lvl>
    <w:lvl w:ilvl="2" w:tplc="0B04FF6A">
      <w:start w:val="1"/>
      <w:numFmt w:val="bullet"/>
      <w:lvlText w:val="•"/>
      <w:lvlJc w:val="left"/>
      <w:pPr>
        <w:ind w:left="3254" w:hanging="328"/>
      </w:pPr>
      <w:rPr>
        <w:rFonts w:hint="default"/>
      </w:rPr>
    </w:lvl>
    <w:lvl w:ilvl="3" w:tplc="4550754A">
      <w:start w:val="1"/>
      <w:numFmt w:val="bullet"/>
      <w:lvlText w:val="•"/>
      <w:lvlJc w:val="left"/>
      <w:pPr>
        <w:ind w:left="3134" w:hanging="328"/>
      </w:pPr>
      <w:rPr>
        <w:rFonts w:hint="default"/>
      </w:rPr>
    </w:lvl>
    <w:lvl w:ilvl="4" w:tplc="2D1A9458">
      <w:start w:val="1"/>
      <w:numFmt w:val="bullet"/>
      <w:lvlText w:val="•"/>
      <w:lvlJc w:val="left"/>
      <w:pPr>
        <w:ind w:left="3014" w:hanging="328"/>
      </w:pPr>
      <w:rPr>
        <w:rFonts w:hint="default"/>
      </w:rPr>
    </w:lvl>
    <w:lvl w:ilvl="5" w:tplc="9F68D5A2">
      <w:start w:val="1"/>
      <w:numFmt w:val="bullet"/>
      <w:lvlText w:val="•"/>
      <w:lvlJc w:val="left"/>
      <w:pPr>
        <w:ind w:left="2894" w:hanging="328"/>
      </w:pPr>
      <w:rPr>
        <w:rFonts w:hint="default"/>
      </w:rPr>
    </w:lvl>
    <w:lvl w:ilvl="6" w:tplc="5E44BBD0">
      <w:start w:val="1"/>
      <w:numFmt w:val="bullet"/>
      <w:lvlText w:val="•"/>
      <w:lvlJc w:val="left"/>
      <w:pPr>
        <w:ind w:left="2774" w:hanging="328"/>
      </w:pPr>
      <w:rPr>
        <w:rFonts w:hint="default"/>
      </w:rPr>
    </w:lvl>
    <w:lvl w:ilvl="7" w:tplc="984E532C">
      <w:start w:val="1"/>
      <w:numFmt w:val="bullet"/>
      <w:lvlText w:val="•"/>
      <w:lvlJc w:val="left"/>
      <w:pPr>
        <w:ind w:left="2654" w:hanging="328"/>
      </w:pPr>
      <w:rPr>
        <w:rFonts w:hint="default"/>
      </w:rPr>
    </w:lvl>
    <w:lvl w:ilvl="8" w:tplc="28D4BB26">
      <w:start w:val="1"/>
      <w:numFmt w:val="bullet"/>
      <w:lvlText w:val="•"/>
      <w:lvlJc w:val="left"/>
      <w:pPr>
        <w:ind w:left="2534" w:hanging="328"/>
      </w:pPr>
      <w:rPr>
        <w:rFonts w:hint="default"/>
      </w:rPr>
    </w:lvl>
  </w:abstractNum>
  <w:abstractNum w:abstractNumId="10" w15:restartNumberingAfterBreak="0">
    <w:nsid w:val="4D824A75"/>
    <w:multiLevelType w:val="hybridMultilevel"/>
    <w:tmpl w:val="5972BEF0"/>
    <w:lvl w:ilvl="0" w:tplc="764A876A">
      <w:start w:val="1"/>
      <w:numFmt w:val="decimal"/>
      <w:lvlText w:val="%1"/>
      <w:lvlJc w:val="left"/>
      <w:pPr>
        <w:ind w:left="730" w:hanging="397"/>
      </w:pPr>
      <w:rPr>
        <w:rFonts w:ascii="Arial Unicode MS" w:eastAsia="Arial Unicode MS" w:hAnsi="Arial Unicode MS" w:hint="default"/>
        <w:color w:val="F4943E"/>
        <w:spacing w:val="2"/>
        <w:w w:val="91"/>
        <w:sz w:val="20"/>
        <w:szCs w:val="20"/>
      </w:rPr>
    </w:lvl>
    <w:lvl w:ilvl="1" w:tplc="554CD096">
      <w:start w:val="1"/>
      <w:numFmt w:val="bullet"/>
      <w:lvlText w:val="•"/>
      <w:lvlJc w:val="left"/>
      <w:pPr>
        <w:ind w:left="1620" w:hanging="397"/>
      </w:pPr>
      <w:rPr>
        <w:rFonts w:hint="default"/>
      </w:rPr>
    </w:lvl>
    <w:lvl w:ilvl="2" w:tplc="A838DD38">
      <w:start w:val="1"/>
      <w:numFmt w:val="bullet"/>
      <w:lvlText w:val="•"/>
      <w:lvlJc w:val="left"/>
      <w:pPr>
        <w:ind w:left="2509" w:hanging="397"/>
      </w:pPr>
      <w:rPr>
        <w:rFonts w:hint="default"/>
      </w:rPr>
    </w:lvl>
    <w:lvl w:ilvl="3" w:tplc="51D25BFE">
      <w:start w:val="1"/>
      <w:numFmt w:val="bullet"/>
      <w:lvlText w:val="•"/>
      <w:lvlJc w:val="left"/>
      <w:pPr>
        <w:ind w:left="3399" w:hanging="397"/>
      </w:pPr>
      <w:rPr>
        <w:rFonts w:hint="default"/>
      </w:rPr>
    </w:lvl>
    <w:lvl w:ilvl="4" w:tplc="92985288">
      <w:start w:val="1"/>
      <w:numFmt w:val="bullet"/>
      <w:lvlText w:val="•"/>
      <w:lvlJc w:val="left"/>
      <w:pPr>
        <w:ind w:left="4288" w:hanging="397"/>
      </w:pPr>
      <w:rPr>
        <w:rFonts w:hint="default"/>
      </w:rPr>
    </w:lvl>
    <w:lvl w:ilvl="5" w:tplc="931C22E6">
      <w:start w:val="1"/>
      <w:numFmt w:val="bullet"/>
      <w:lvlText w:val="•"/>
      <w:lvlJc w:val="left"/>
      <w:pPr>
        <w:ind w:left="5178" w:hanging="397"/>
      </w:pPr>
      <w:rPr>
        <w:rFonts w:hint="default"/>
      </w:rPr>
    </w:lvl>
    <w:lvl w:ilvl="6" w:tplc="4224CE32">
      <w:start w:val="1"/>
      <w:numFmt w:val="bullet"/>
      <w:lvlText w:val="•"/>
      <w:lvlJc w:val="left"/>
      <w:pPr>
        <w:ind w:left="6067" w:hanging="397"/>
      </w:pPr>
      <w:rPr>
        <w:rFonts w:hint="default"/>
      </w:rPr>
    </w:lvl>
    <w:lvl w:ilvl="7" w:tplc="092C4856">
      <w:start w:val="1"/>
      <w:numFmt w:val="bullet"/>
      <w:lvlText w:val="•"/>
      <w:lvlJc w:val="left"/>
      <w:pPr>
        <w:ind w:left="6957" w:hanging="397"/>
      </w:pPr>
      <w:rPr>
        <w:rFonts w:hint="default"/>
      </w:rPr>
    </w:lvl>
    <w:lvl w:ilvl="8" w:tplc="9F169B02">
      <w:start w:val="1"/>
      <w:numFmt w:val="bullet"/>
      <w:lvlText w:val="•"/>
      <w:lvlJc w:val="left"/>
      <w:pPr>
        <w:ind w:left="7846" w:hanging="397"/>
      </w:pPr>
      <w:rPr>
        <w:rFonts w:hint="default"/>
      </w:rPr>
    </w:lvl>
  </w:abstractNum>
  <w:abstractNum w:abstractNumId="11" w15:restartNumberingAfterBreak="0">
    <w:nsid w:val="546C74BF"/>
    <w:multiLevelType w:val="hybridMultilevel"/>
    <w:tmpl w:val="274E636C"/>
    <w:lvl w:ilvl="0" w:tplc="B550687E">
      <w:start w:val="31"/>
      <w:numFmt w:val="decimal"/>
      <w:lvlText w:val="%1"/>
      <w:lvlJc w:val="left"/>
      <w:pPr>
        <w:ind w:left="2141" w:hanging="328"/>
      </w:pPr>
      <w:rPr>
        <w:rFonts w:ascii="Arial Unicode MS" w:eastAsia="Arial Unicode MS" w:hAnsi="Arial Unicode MS" w:hint="default"/>
        <w:color w:val="EA4E3C"/>
        <w:spacing w:val="2"/>
        <w:w w:val="86"/>
        <w:sz w:val="20"/>
        <w:szCs w:val="20"/>
      </w:rPr>
    </w:lvl>
    <w:lvl w:ilvl="1" w:tplc="1A3497D8">
      <w:start w:val="1"/>
      <w:numFmt w:val="bullet"/>
      <w:lvlText w:val="•"/>
      <w:lvlJc w:val="left"/>
      <w:pPr>
        <w:ind w:left="2992" w:hanging="328"/>
      </w:pPr>
      <w:rPr>
        <w:rFonts w:hint="default"/>
      </w:rPr>
    </w:lvl>
    <w:lvl w:ilvl="2" w:tplc="D94272AC">
      <w:start w:val="1"/>
      <w:numFmt w:val="bullet"/>
      <w:lvlText w:val="•"/>
      <w:lvlJc w:val="left"/>
      <w:pPr>
        <w:ind w:left="3842" w:hanging="328"/>
      </w:pPr>
      <w:rPr>
        <w:rFonts w:hint="default"/>
      </w:rPr>
    </w:lvl>
    <w:lvl w:ilvl="3" w:tplc="B44AF9DC">
      <w:start w:val="1"/>
      <w:numFmt w:val="bullet"/>
      <w:lvlText w:val="•"/>
      <w:lvlJc w:val="left"/>
      <w:pPr>
        <w:ind w:left="4693" w:hanging="328"/>
      </w:pPr>
      <w:rPr>
        <w:rFonts w:hint="default"/>
      </w:rPr>
    </w:lvl>
    <w:lvl w:ilvl="4" w:tplc="141AA180">
      <w:start w:val="1"/>
      <w:numFmt w:val="bullet"/>
      <w:lvlText w:val="•"/>
      <w:lvlJc w:val="left"/>
      <w:pPr>
        <w:ind w:left="5543" w:hanging="328"/>
      </w:pPr>
      <w:rPr>
        <w:rFonts w:hint="default"/>
      </w:rPr>
    </w:lvl>
    <w:lvl w:ilvl="5" w:tplc="33F0D398">
      <w:start w:val="1"/>
      <w:numFmt w:val="bullet"/>
      <w:lvlText w:val="•"/>
      <w:lvlJc w:val="left"/>
      <w:pPr>
        <w:ind w:left="6393" w:hanging="328"/>
      </w:pPr>
      <w:rPr>
        <w:rFonts w:hint="default"/>
      </w:rPr>
    </w:lvl>
    <w:lvl w:ilvl="6" w:tplc="2C065194">
      <w:start w:val="1"/>
      <w:numFmt w:val="bullet"/>
      <w:lvlText w:val="•"/>
      <w:lvlJc w:val="left"/>
      <w:pPr>
        <w:ind w:left="7244" w:hanging="328"/>
      </w:pPr>
      <w:rPr>
        <w:rFonts w:hint="default"/>
      </w:rPr>
    </w:lvl>
    <w:lvl w:ilvl="7" w:tplc="03866398">
      <w:start w:val="1"/>
      <w:numFmt w:val="bullet"/>
      <w:lvlText w:val="•"/>
      <w:lvlJc w:val="left"/>
      <w:pPr>
        <w:ind w:left="8094" w:hanging="328"/>
      </w:pPr>
      <w:rPr>
        <w:rFonts w:hint="default"/>
      </w:rPr>
    </w:lvl>
    <w:lvl w:ilvl="8" w:tplc="350681D4">
      <w:start w:val="1"/>
      <w:numFmt w:val="bullet"/>
      <w:lvlText w:val="•"/>
      <w:lvlJc w:val="left"/>
      <w:pPr>
        <w:ind w:left="8944" w:hanging="328"/>
      </w:pPr>
      <w:rPr>
        <w:rFonts w:hint="default"/>
      </w:rPr>
    </w:lvl>
  </w:abstractNum>
  <w:abstractNum w:abstractNumId="12" w15:restartNumberingAfterBreak="0">
    <w:nsid w:val="58822D40"/>
    <w:multiLevelType w:val="hybridMultilevel"/>
    <w:tmpl w:val="59D81DFE"/>
    <w:lvl w:ilvl="0" w:tplc="EF5AE2FE">
      <w:start w:val="54"/>
      <w:numFmt w:val="decimal"/>
      <w:lvlText w:val="%1"/>
      <w:lvlJc w:val="left"/>
      <w:pPr>
        <w:ind w:left="2141" w:hanging="328"/>
      </w:pPr>
      <w:rPr>
        <w:rFonts w:ascii="Arial Unicode MS" w:eastAsia="Arial Unicode MS" w:hAnsi="Arial Unicode MS" w:hint="default"/>
        <w:color w:val="EA4E3C"/>
        <w:spacing w:val="5"/>
        <w:w w:val="94"/>
        <w:sz w:val="20"/>
        <w:szCs w:val="20"/>
      </w:rPr>
    </w:lvl>
    <w:lvl w:ilvl="1" w:tplc="CB32D7E8">
      <w:start w:val="1"/>
      <w:numFmt w:val="bullet"/>
      <w:lvlText w:val="•"/>
      <w:lvlJc w:val="left"/>
      <w:pPr>
        <w:ind w:left="2992" w:hanging="328"/>
      </w:pPr>
      <w:rPr>
        <w:rFonts w:hint="default"/>
      </w:rPr>
    </w:lvl>
    <w:lvl w:ilvl="2" w:tplc="A0A2D350">
      <w:start w:val="1"/>
      <w:numFmt w:val="bullet"/>
      <w:lvlText w:val="•"/>
      <w:lvlJc w:val="left"/>
      <w:pPr>
        <w:ind w:left="3842" w:hanging="328"/>
      </w:pPr>
      <w:rPr>
        <w:rFonts w:hint="default"/>
      </w:rPr>
    </w:lvl>
    <w:lvl w:ilvl="3" w:tplc="43A6A80C">
      <w:start w:val="1"/>
      <w:numFmt w:val="bullet"/>
      <w:lvlText w:val="•"/>
      <w:lvlJc w:val="left"/>
      <w:pPr>
        <w:ind w:left="4693" w:hanging="328"/>
      </w:pPr>
      <w:rPr>
        <w:rFonts w:hint="default"/>
      </w:rPr>
    </w:lvl>
    <w:lvl w:ilvl="4" w:tplc="7FD23CF0">
      <w:start w:val="1"/>
      <w:numFmt w:val="bullet"/>
      <w:lvlText w:val="•"/>
      <w:lvlJc w:val="left"/>
      <w:pPr>
        <w:ind w:left="5543" w:hanging="328"/>
      </w:pPr>
      <w:rPr>
        <w:rFonts w:hint="default"/>
      </w:rPr>
    </w:lvl>
    <w:lvl w:ilvl="5" w:tplc="2C728D5C">
      <w:start w:val="1"/>
      <w:numFmt w:val="bullet"/>
      <w:lvlText w:val="•"/>
      <w:lvlJc w:val="left"/>
      <w:pPr>
        <w:ind w:left="6393" w:hanging="328"/>
      </w:pPr>
      <w:rPr>
        <w:rFonts w:hint="default"/>
      </w:rPr>
    </w:lvl>
    <w:lvl w:ilvl="6" w:tplc="A008E02A">
      <w:start w:val="1"/>
      <w:numFmt w:val="bullet"/>
      <w:lvlText w:val="•"/>
      <w:lvlJc w:val="left"/>
      <w:pPr>
        <w:ind w:left="7244" w:hanging="328"/>
      </w:pPr>
      <w:rPr>
        <w:rFonts w:hint="default"/>
      </w:rPr>
    </w:lvl>
    <w:lvl w:ilvl="7" w:tplc="6C9C34B4">
      <w:start w:val="1"/>
      <w:numFmt w:val="bullet"/>
      <w:lvlText w:val="•"/>
      <w:lvlJc w:val="left"/>
      <w:pPr>
        <w:ind w:left="8094" w:hanging="328"/>
      </w:pPr>
      <w:rPr>
        <w:rFonts w:hint="default"/>
      </w:rPr>
    </w:lvl>
    <w:lvl w:ilvl="8" w:tplc="5824F08E">
      <w:start w:val="1"/>
      <w:numFmt w:val="bullet"/>
      <w:lvlText w:val="•"/>
      <w:lvlJc w:val="left"/>
      <w:pPr>
        <w:ind w:left="8944" w:hanging="328"/>
      </w:pPr>
      <w:rPr>
        <w:rFonts w:hint="default"/>
      </w:rPr>
    </w:lvl>
  </w:abstractNum>
  <w:abstractNum w:abstractNumId="13" w15:restartNumberingAfterBreak="0">
    <w:nsid w:val="65EB324E"/>
    <w:multiLevelType w:val="hybridMultilevel"/>
    <w:tmpl w:val="1674CE94"/>
    <w:lvl w:ilvl="0" w:tplc="A79EEDC0">
      <w:start w:val="20"/>
      <w:numFmt w:val="decimal"/>
      <w:lvlText w:val="%1"/>
      <w:lvlJc w:val="left"/>
      <w:pPr>
        <w:ind w:left="2141" w:hanging="328"/>
      </w:pPr>
      <w:rPr>
        <w:rFonts w:ascii="Arial Unicode MS" w:eastAsia="Arial Unicode MS" w:hAnsi="Arial Unicode MS" w:hint="default"/>
        <w:color w:val="EA4E3C"/>
        <w:spacing w:val="-1"/>
        <w:w w:val="101"/>
        <w:sz w:val="20"/>
        <w:szCs w:val="20"/>
      </w:rPr>
    </w:lvl>
    <w:lvl w:ilvl="1" w:tplc="8CC00468">
      <w:start w:val="1"/>
      <w:numFmt w:val="bullet"/>
      <w:lvlText w:val="•"/>
      <w:lvlJc w:val="left"/>
      <w:pPr>
        <w:ind w:left="2992" w:hanging="328"/>
      </w:pPr>
      <w:rPr>
        <w:rFonts w:hint="default"/>
      </w:rPr>
    </w:lvl>
    <w:lvl w:ilvl="2" w:tplc="5D7E34EA">
      <w:start w:val="1"/>
      <w:numFmt w:val="bullet"/>
      <w:lvlText w:val="•"/>
      <w:lvlJc w:val="left"/>
      <w:pPr>
        <w:ind w:left="3842" w:hanging="328"/>
      </w:pPr>
      <w:rPr>
        <w:rFonts w:hint="default"/>
      </w:rPr>
    </w:lvl>
    <w:lvl w:ilvl="3" w:tplc="440CF870">
      <w:start w:val="1"/>
      <w:numFmt w:val="bullet"/>
      <w:lvlText w:val="•"/>
      <w:lvlJc w:val="left"/>
      <w:pPr>
        <w:ind w:left="4693" w:hanging="328"/>
      </w:pPr>
      <w:rPr>
        <w:rFonts w:hint="default"/>
      </w:rPr>
    </w:lvl>
    <w:lvl w:ilvl="4" w:tplc="76CE1CF0">
      <w:start w:val="1"/>
      <w:numFmt w:val="bullet"/>
      <w:lvlText w:val="•"/>
      <w:lvlJc w:val="left"/>
      <w:pPr>
        <w:ind w:left="5543" w:hanging="328"/>
      </w:pPr>
      <w:rPr>
        <w:rFonts w:hint="default"/>
      </w:rPr>
    </w:lvl>
    <w:lvl w:ilvl="5" w:tplc="7ABA9A48">
      <w:start w:val="1"/>
      <w:numFmt w:val="bullet"/>
      <w:lvlText w:val="•"/>
      <w:lvlJc w:val="left"/>
      <w:pPr>
        <w:ind w:left="6393" w:hanging="328"/>
      </w:pPr>
      <w:rPr>
        <w:rFonts w:hint="default"/>
      </w:rPr>
    </w:lvl>
    <w:lvl w:ilvl="6" w:tplc="6C2EC018">
      <w:start w:val="1"/>
      <w:numFmt w:val="bullet"/>
      <w:lvlText w:val="•"/>
      <w:lvlJc w:val="left"/>
      <w:pPr>
        <w:ind w:left="7244" w:hanging="328"/>
      </w:pPr>
      <w:rPr>
        <w:rFonts w:hint="default"/>
      </w:rPr>
    </w:lvl>
    <w:lvl w:ilvl="7" w:tplc="00DC6A36">
      <w:start w:val="1"/>
      <w:numFmt w:val="bullet"/>
      <w:lvlText w:val="•"/>
      <w:lvlJc w:val="left"/>
      <w:pPr>
        <w:ind w:left="8094" w:hanging="328"/>
      </w:pPr>
      <w:rPr>
        <w:rFonts w:hint="default"/>
      </w:rPr>
    </w:lvl>
    <w:lvl w:ilvl="8" w:tplc="0B947214">
      <w:start w:val="1"/>
      <w:numFmt w:val="bullet"/>
      <w:lvlText w:val="•"/>
      <w:lvlJc w:val="left"/>
      <w:pPr>
        <w:ind w:left="8944" w:hanging="328"/>
      </w:pPr>
      <w:rPr>
        <w:rFonts w:hint="default"/>
      </w:rPr>
    </w:lvl>
  </w:abstractNum>
  <w:abstractNum w:abstractNumId="14" w15:restartNumberingAfterBreak="0">
    <w:nsid w:val="6FC80E27"/>
    <w:multiLevelType w:val="hybridMultilevel"/>
    <w:tmpl w:val="65328D92"/>
    <w:lvl w:ilvl="0" w:tplc="AF1896E6">
      <w:start w:val="21"/>
      <w:numFmt w:val="decimal"/>
      <w:lvlText w:val="%1"/>
      <w:lvlJc w:val="left"/>
      <w:pPr>
        <w:ind w:left="723" w:hanging="397"/>
      </w:pPr>
      <w:rPr>
        <w:rFonts w:ascii="Arial Unicode MS" w:eastAsia="Arial Unicode MS" w:hAnsi="Arial Unicode MS" w:hint="default"/>
        <w:color w:val="F4943E"/>
        <w:w w:val="88"/>
        <w:sz w:val="20"/>
        <w:szCs w:val="20"/>
      </w:rPr>
    </w:lvl>
    <w:lvl w:ilvl="1" w:tplc="98B85708">
      <w:start w:val="8"/>
      <w:numFmt w:val="decimal"/>
      <w:lvlText w:val="%2"/>
      <w:lvlJc w:val="left"/>
      <w:pPr>
        <w:ind w:left="1177" w:hanging="156"/>
        <w:jc w:val="right"/>
      </w:pPr>
      <w:rPr>
        <w:rFonts w:ascii="Times New Roman" w:eastAsia="Times New Roman" w:hAnsi="Times New Roman" w:hint="default"/>
        <w:b/>
        <w:bCs/>
        <w:color w:val="EA4E3C"/>
        <w:w w:val="102"/>
        <w:sz w:val="16"/>
        <w:szCs w:val="16"/>
      </w:rPr>
    </w:lvl>
    <w:lvl w:ilvl="2" w:tplc="665416BC">
      <w:start w:val="1"/>
      <w:numFmt w:val="decimal"/>
      <w:lvlText w:val="%3."/>
      <w:lvlJc w:val="left"/>
      <w:pPr>
        <w:ind w:left="1435" w:hanging="153"/>
      </w:pPr>
      <w:rPr>
        <w:rFonts w:ascii="Book Antiqua" w:eastAsia="Book Antiqua" w:hAnsi="Book Antiqua" w:hint="default"/>
        <w:color w:val="494948"/>
        <w:spacing w:val="7"/>
        <w:w w:val="70"/>
        <w:sz w:val="18"/>
        <w:szCs w:val="18"/>
      </w:rPr>
    </w:lvl>
    <w:lvl w:ilvl="3" w:tplc="A252CABA">
      <w:start w:val="2"/>
      <w:numFmt w:val="lowerLetter"/>
      <w:lvlText w:val="%4."/>
      <w:lvlJc w:val="left"/>
      <w:pPr>
        <w:ind w:left="1629" w:hanging="191"/>
      </w:pPr>
      <w:rPr>
        <w:rFonts w:ascii="Book Antiqua" w:eastAsia="Book Antiqua" w:hAnsi="Book Antiqua" w:hint="default"/>
        <w:color w:val="494948"/>
        <w:spacing w:val="2"/>
        <w:w w:val="106"/>
        <w:sz w:val="18"/>
        <w:szCs w:val="18"/>
      </w:rPr>
    </w:lvl>
    <w:lvl w:ilvl="4" w:tplc="CE0C5E48">
      <w:start w:val="1"/>
      <w:numFmt w:val="bullet"/>
      <w:lvlText w:val="•"/>
      <w:lvlJc w:val="left"/>
      <w:pPr>
        <w:ind w:left="1463" w:hanging="191"/>
      </w:pPr>
      <w:rPr>
        <w:rFonts w:hint="default"/>
      </w:rPr>
    </w:lvl>
    <w:lvl w:ilvl="5" w:tplc="5FA83C46">
      <w:start w:val="1"/>
      <w:numFmt w:val="bullet"/>
      <w:lvlText w:val="•"/>
      <w:lvlJc w:val="left"/>
      <w:pPr>
        <w:ind w:left="1629" w:hanging="191"/>
      </w:pPr>
      <w:rPr>
        <w:rFonts w:hint="default"/>
      </w:rPr>
    </w:lvl>
    <w:lvl w:ilvl="6" w:tplc="9594F19A">
      <w:start w:val="1"/>
      <w:numFmt w:val="bullet"/>
      <w:lvlText w:val="•"/>
      <w:lvlJc w:val="left"/>
      <w:pPr>
        <w:ind w:left="2558" w:hanging="191"/>
      </w:pPr>
      <w:rPr>
        <w:rFonts w:hint="default"/>
      </w:rPr>
    </w:lvl>
    <w:lvl w:ilvl="7" w:tplc="563CCFC8">
      <w:start w:val="1"/>
      <w:numFmt w:val="bullet"/>
      <w:lvlText w:val="•"/>
      <w:lvlJc w:val="left"/>
      <w:pPr>
        <w:ind w:left="3488" w:hanging="191"/>
      </w:pPr>
      <w:rPr>
        <w:rFonts w:hint="default"/>
      </w:rPr>
    </w:lvl>
    <w:lvl w:ilvl="8" w:tplc="C5480B1A">
      <w:start w:val="1"/>
      <w:numFmt w:val="bullet"/>
      <w:lvlText w:val="•"/>
      <w:lvlJc w:val="left"/>
      <w:pPr>
        <w:ind w:left="4417" w:hanging="191"/>
      </w:pPr>
      <w:rPr>
        <w:rFonts w:hint="default"/>
      </w:rPr>
    </w:lvl>
  </w:abstractNum>
  <w:abstractNum w:abstractNumId="15" w15:restartNumberingAfterBreak="0">
    <w:nsid w:val="7E722FF0"/>
    <w:multiLevelType w:val="hybridMultilevel"/>
    <w:tmpl w:val="3312C19E"/>
    <w:lvl w:ilvl="0" w:tplc="E71468F6">
      <w:start w:val="1"/>
      <w:numFmt w:val="decimal"/>
      <w:lvlText w:val="%1."/>
      <w:lvlJc w:val="left"/>
      <w:pPr>
        <w:ind w:left="720" w:hanging="360"/>
      </w:pPr>
      <w:rPr>
        <w:rFonts w:hint="default"/>
        <w:b/>
        <w:w w:val="10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82524774">
    <w:abstractNumId w:val="10"/>
  </w:num>
  <w:num w:numId="2" w16cid:durableId="1278100646">
    <w:abstractNumId w:val="4"/>
  </w:num>
  <w:num w:numId="3" w16cid:durableId="235744786">
    <w:abstractNumId w:val="14"/>
  </w:num>
  <w:num w:numId="4" w16cid:durableId="881136548">
    <w:abstractNumId w:val="8"/>
  </w:num>
  <w:num w:numId="5" w16cid:durableId="1915162628">
    <w:abstractNumId w:val="6"/>
  </w:num>
  <w:num w:numId="6" w16cid:durableId="126705779">
    <w:abstractNumId w:val="12"/>
  </w:num>
  <w:num w:numId="7" w16cid:durableId="566183322">
    <w:abstractNumId w:val="3"/>
  </w:num>
  <w:num w:numId="8" w16cid:durableId="1772772459">
    <w:abstractNumId w:val="7"/>
  </w:num>
  <w:num w:numId="9" w16cid:durableId="1348873212">
    <w:abstractNumId w:val="11"/>
  </w:num>
  <w:num w:numId="10" w16cid:durableId="1625191668">
    <w:abstractNumId w:val="0"/>
  </w:num>
  <w:num w:numId="11" w16cid:durableId="2062510627">
    <w:abstractNumId w:val="2"/>
  </w:num>
  <w:num w:numId="12" w16cid:durableId="1844199994">
    <w:abstractNumId w:val="13"/>
  </w:num>
  <w:num w:numId="13" w16cid:durableId="1024406518">
    <w:abstractNumId w:val="1"/>
  </w:num>
  <w:num w:numId="14" w16cid:durableId="744766781">
    <w:abstractNumId w:val="9"/>
  </w:num>
  <w:num w:numId="15" w16cid:durableId="96566903">
    <w:abstractNumId w:val="15"/>
  </w:num>
  <w:num w:numId="16" w16cid:durableId="4349864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92"/>
    <w:rsid w:val="00004889"/>
    <w:rsid w:val="00016CE0"/>
    <w:rsid w:val="00024CA8"/>
    <w:rsid w:val="0007456E"/>
    <w:rsid w:val="00081A4B"/>
    <w:rsid w:val="00096A42"/>
    <w:rsid w:val="00097C6C"/>
    <w:rsid w:val="000B4DAB"/>
    <w:rsid w:val="000B682C"/>
    <w:rsid w:val="000C7CF6"/>
    <w:rsid w:val="000D57D7"/>
    <w:rsid w:val="000E2ACD"/>
    <w:rsid w:val="000E58D7"/>
    <w:rsid w:val="00113D51"/>
    <w:rsid w:val="00123702"/>
    <w:rsid w:val="00142F17"/>
    <w:rsid w:val="00153518"/>
    <w:rsid w:val="0016129D"/>
    <w:rsid w:val="00164E35"/>
    <w:rsid w:val="0017282C"/>
    <w:rsid w:val="0017400D"/>
    <w:rsid w:val="00174D9F"/>
    <w:rsid w:val="001A0718"/>
    <w:rsid w:val="001A58A7"/>
    <w:rsid w:val="001B755D"/>
    <w:rsid w:val="001E20A8"/>
    <w:rsid w:val="001F0458"/>
    <w:rsid w:val="00205BAD"/>
    <w:rsid w:val="002101FB"/>
    <w:rsid w:val="00214D12"/>
    <w:rsid w:val="002179E7"/>
    <w:rsid w:val="002213AB"/>
    <w:rsid w:val="002413C7"/>
    <w:rsid w:val="00272556"/>
    <w:rsid w:val="00284007"/>
    <w:rsid w:val="002E1136"/>
    <w:rsid w:val="00345E58"/>
    <w:rsid w:val="00350E68"/>
    <w:rsid w:val="00351932"/>
    <w:rsid w:val="00353952"/>
    <w:rsid w:val="00356D63"/>
    <w:rsid w:val="00363267"/>
    <w:rsid w:val="00367E51"/>
    <w:rsid w:val="00374EC8"/>
    <w:rsid w:val="003A06A4"/>
    <w:rsid w:val="003C1AA1"/>
    <w:rsid w:val="003C2C4F"/>
    <w:rsid w:val="003C4955"/>
    <w:rsid w:val="003E1680"/>
    <w:rsid w:val="003F3F73"/>
    <w:rsid w:val="004463E1"/>
    <w:rsid w:val="00466037"/>
    <w:rsid w:val="0046628E"/>
    <w:rsid w:val="00467DF5"/>
    <w:rsid w:val="00470D5F"/>
    <w:rsid w:val="00471A77"/>
    <w:rsid w:val="00487145"/>
    <w:rsid w:val="00492AF2"/>
    <w:rsid w:val="00494696"/>
    <w:rsid w:val="00497265"/>
    <w:rsid w:val="004A2B58"/>
    <w:rsid w:val="004A5B21"/>
    <w:rsid w:val="004B0954"/>
    <w:rsid w:val="004B453B"/>
    <w:rsid w:val="004B631A"/>
    <w:rsid w:val="004B756D"/>
    <w:rsid w:val="004C3BFA"/>
    <w:rsid w:val="004D117A"/>
    <w:rsid w:val="004D5780"/>
    <w:rsid w:val="004F394D"/>
    <w:rsid w:val="004F39DC"/>
    <w:rsid w:val="004F57DF"/>
    <w:rsid w:val="004F5835"/>
    <w:rsid w:val="005001B1"/>
    <w:rsid w:val="00522DA6"/>
    <w:rsid w:val="005325D0"/>
    <w:rsid w:val="0054234F"/>
    <w:rsid w:val="00543898"/>
    <w:rsid w:val="0056432A"/>
    <w:rsid w:val="00584B69"/>
    <w:rsid w:val="00595D52"/>
    <w:rsid w:val="005972E7"/>
    <w:rsid w:val="005A56C6"/>
    <w:rsid w:val="005A6F5E"/>
    <w:rsid w:val="005C1885"/>
    <w:rsid w:val="00600C2B"/>
    <w:rsid w:val="00604627"/>
    <w:rsid w:val="00607876"/>
    <w:rsid w:val="00621F71"/>
    <w:rsid w:val="00622E8F"/>
    <w:rsid w:val="006277DF"/>
    <w:rsid w:val="006540DD"/>
    <w:rsid w:val="0066006F"/>
    <w:rsid w:val="006719EB"/>
    <w:rsid w:val="006B0526"/>
    <w:rsid w:val="006B457E"/>
    <w:rsid w:val="006C05DC"/>
    <w:rsid w:val="006C2ABB"/>
    <w:rsid w:val="00706BB4"/>
    <w:rsid w:val="00711539"/>
    <w:rsid w:val="00722015"/>
    <w:rsid w:val="007407D6"/>
    <w:rsid w:val="00742C75"/>
    <w:rsid w:val="00765E49"/>
    <w:rsid w:val="00786A92"/>
    <w:rsid w:val="007A3912"/>
    <w:rsid w:val="007A60EC"/>
    <w:rsid w:val="007A6426"/>
    <w:rsid w:val="007B38EB"/>
    <w:rsid w:val="007B60FD"/>
    <w:rsid w:val="007C031E"/>
    <w:rsid w:val="007D36D8"/>
    <w:rsid w:val="007D4FD0"/>
    <w:rsid w:val="007E2E7C"/>
    <w:rsid w:val="007E441A"/>
    <w:rsid w:val="007F1C32"/>
    <w:rsid w:val="007F51DB"/>
    <w:rsid w:val="0082555A"/>
    <w:rsid w:val="008368F9"/>
    <w:rsid w:val="00847C68"/>
    <w:rsid w:val="008832FD"/>
    <w:rsid w:val="008915BE"/>
    <w:rsid w:val="008A29E9"/>
    <w:rsid w:val="008A4010"/>
    <w:rsid w:val="008A5DF7"/>
    <w:rsid w:val="008A7DFE"/>
    <w:rsid w:val="008B6814"/>
    <w:rsid w:val="00951C2A"/>
    <w:rsid w:val="00952B8E"/>
    <w:rsid w:val="009602E9"/>
    <w:rsid w:val="00961C4E"/>
    <w:rsid w:val="00964675"/>
    <w:rsid w:val="009728E7"/>
    <w:rsid w:val="009A0126"/>
    <w:rsid w:val="009A1835"/>
    <w:rsid w:val="009A4294"/>
    <w:rsid w:val="009A730E"/>
    <w:rsid w:val="009B421C"/>
    <w:rsid w:val="009B5E6C"/>
    <w:rsid w:val="009E62F0"/>
    <w:rsid w:val="009F54C0"/>
    <w:rsid w:val="00A14E9F"/>
    <w:rsid w:val="00A1531F"/>
    <w:rsid w:val="00A23F8E"/>
    <w:rsid w:val="00A31E8A"/>
    <w:rsid w:val="00A33AA5"/>
    <w:rsid w:val="00A50E12"/>
    <w:rsid w:val="00A5142C"/>
    <w:rsid w:val="00A54155"/>
    <w:rsid w:val="00A96109"/>
    <w:rsid w:val="00AB60FA"/>
    <w:rsid w:val="00AB665D"/>
    <w:rsid w:val="00AE7BF9"/>
    <w:rsid w:val="00B13DED"/>
    <w:rsid w:val="00B26C7C"/>
    <w:rsid w:val="00B34EFF"/>
    <w:rsid w:val="00B3769B"/>
    <w:rsid w:val="00B54DC2"/>
    <w:rsid w:val="00B65700"/>
    <w:rsid w:val="00B66810"/>
    <w:rsid w:val="00B708D3"/>
    <w:rsid w:val="00B74407"/>
    <w:rsid w:val="00B74846"/>
    <w:rsid w:val="00B75972"/>
    <w:rsid w:val="00BB23A9"/>
    <w:rsid w:val="00BD00DE"/>
    <w:rsid w:val="00BD5B8D"/>
    <w:rsid w:val="00BE2819"/>
    <w:rsid w:val="00BF12B0"/>
    <w:rsid w:val="00C27DFF"/>
    <w:rsid w:val="00C57D92"/>
    <w:rsid w:val="00C775E0"/>
    <w:rsid w:val="00C801F6"/>
    <w:rsid w:val="00C861D4"/>
    <w:rsid w:val="00C9079A"/>
    <w:rsid w:val="00C91BF9"/>
    <w:rsid w:val="00C97534"/>
    <w:rsid w:val="00CB6738"/>
    <w:rsid w:val="00CB7CE4"/>
    <w:rsid w:val="00CC267F"/>
    <w:rsid w:val="00CD0321"/>
    <w:rsid w:val="00CD0328"/>
    <w:rsid w:val="00CE20A9"/>
    <w:rsid w:val="00CE7629"/>
    <w:rsid w:val="00CF1D43"/>
    <w:rsid w:val="00D07697"/>
    <w:rsid w:val="00D15613"/>
    <w:rsid w:val="00D159A1"/>
    <w:rsid w:val="00D225E6"/>
    <w:rsid w:val="00D37689"/>
    <w:rsid w:val="00D40449"/>
    <w:rsid w:val="00D44671"/>
    <w:rsid w:val="00D561F0"/>
    <w:rsid w:val="00D77138"/>
    <w:rsid w:val="00D87294"/>
    <w:rsid w:val="00DA0584"/>
    <w:rsid w:val="00DA6A50"/>
    <w:rsid w:val="00DC77E1"/>
    <w:rsid w:val="00DD16E6"/>
    <w:rsid w:val="00DD61B1"/>
    <w:rsid w:val="00DE3763"/>
    <w:rsid w:val="00E07C71"/>
    <w:rsid w:val="00E63CC4"/>
    <w:rsid w:val="00E64AA9"/>
    <w:rsid w:val="00E7676B"/>
    <w:rsid w:val="00E77448"/>
    <w:rsid w:val="00E93332"/>
    <w:rsid w:val="00E9500D"/>
    <w:rsid w:val="00E964C4"/>
    <w:rsid w:val="00EB6BEC"/>
    <w:rsid w:val="00EF46BC"/>
    <w:rsid w:val="00EF7497"/>
    <w:rsid w:val="00F00E4D"/>
    <w:rsid w:val="00F054E7"/>
    <w:rsid w:val="00F05700"/>
    <w:rsid w:val="00F1104A"/>
    <w:rsid w:val="00F36A2D"/>
    <w:rsid w:val="00F513B4"/>
    <w:rsid w:val="00F651F1"/>
    <w:rsid w:val="00F652D6"/>
    <w:rsid w:val="00F818D6"/>
    <w:rsid w:val="00FB1410"/>
    <w:rsid w:val="00FC0334"/>
    <w:rsid w:val="00FC54DA"/>
    <w:rsid w:val="00FD777E"/>
    <w:rsid w:val="00FE5510"/>
    <w:rsid w:val="00FF329E"/>
    <w:rsid w:val="00FF3D17"/>
    <w:rsid w:val="00FF7617"/>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1DF86"/>
  <w15:docId w15:val="{DCD8FE36-99D2-7541-BB7E-B0E8310F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rsid w:val="00B3769B"/>
    <w:pPr>
      <w:widowControl/>
      <w:suppressAutoHyphens/>
      <w:autoSpaceDE w:val="0"/>
      <w:autoSpaceDN w:val="0"/>
      <w:adjustRightInd w:val="0"/>
      <w:spacing w:line="288" w:lineRule="auto"/>
      <w:textAlignment w:val="center"/>
    </w:pPr>
    <w:rPr>
      <w:rFonts w:ascii="Calibri" w:hAnsi="Calibri" w:cs="Calibri"/>
      <w:color w:val="000000"/>
      <w:sz w:val="24"/>
      <w:szCs w:val="24"/>
      <w:lang w:val="de-DE"/>
    </w:rPr>
  </w:style>
  <w:style w:type="paragraph" w:styleId="berschrift1">
    <w:name w:val="heading 1"/>
    <w:basedOn w:val="Standard"/>
    <w:uiPriority w:val="1"/>
    <w:qFormat/>
    <w:pPr>
      <w:widowControl w:val="0"/>
      <w:suppressAutoHyphens w:val="0"/>
      <w:autoSpaceDE/>
      <w:autoSpaceDN/>
      <w:adjustRightInd/>
      <w:spacing w:line="240" w:lineRule="auto"/>
      <w:ind w:left="103"/>
      <w:textAlignment w:val="auto"/>
      <w:outlineLvl w:val="0"/>
    </w:pPr>
    <w:rPr>
      <w:rFonts w:eastAsia="Calibri" w:cstheme="minorBidi"/>
      <w:b/>
      <w:bCs/>
      <w:color w:val="auto"/>
      <w:sz w:val="56"/>
      <w:szCs w:val="56"/>
      <w:lang w:val="en-US"/>
    </w:rPr>
  </w:style>
  <w:style w:type="paragraph" w:styleId="berschrift2">
    <w:name w:val="heading 2"/>
    <w:basedOn w:val="Standard"/>
    <w:uiPriority w:val="1"/>
    <w:qFormat/>
    <w:pPr>
      <w:widowControl w:val="0"/>
      <w:suppressAutoHyphens w:val="0"/>
      <w:autoSpaceDE/>
      <w:autoSpaceDN/>
      <w:adjustRightInd/>
      <w:spacing w:line="240" w:lineRule="auto"/>
      <w:ind w:left="2459"/>
      <w:textAlignment w:val="auto"/>
      <w:outlineLvl w:val="1"/>
    </w:pPr>
    <w:rPr>
      <w:rFonts w:eastAsia="Calibri" w:cstheme="minorBidi"/>
      <w:color w:val="auto"/>
      <w:sz w:val="56"/>
      <w:szCs w:val="56"/>
      <w:lang w:val="en-US"/>
    </w:rPr>
  </w:style>
  <w:style w:type="paragraph" w:styleId="berschrift3">
    <w:name w:val="heading 3"/>
    <w:basedOn w:val="Standard"/>
    <w:uiPriority w:val="1"/>
    <w:qFormat/>
    <w:pPr>
      <w:widowControl w:val="0"/>
      <w:suppressAutoHyphens w:val="0"/>
      <w:autoSpaceDE/>
      <w:autoSpaceDN/>
      <w:adjustRightInd/>
      <w:spacing w:before="22" w:line="240" w:lineRule="auto"/>
      <w:ind w:left="435"/>
      <w:textAlignment w:val="auto"/>
      <w:outlineLvl w:val="2"/>
    </w:pPr>
    <w:rPr>
      <w:rFonts w:eastAsia="Calibri" w:cstheme="minorBidi"/>
      <w:b/>
      <w:bCs/>
      <w:color w:val="auto"/>
      <w:sz w:val="36"/>
      <w:szCs w:val="36"/>
      <w:lang w:val="en-US"/>
    </w:rPr>
  </w:style>
  <w:style w:type="paragraph" w:styleId="berschrift4">
    <w:name w:val="heading 4"/>
    <w:basedOn w:val="Standard"/>
    <w:uiPriority w:val="1"/>
    <w:qFormat/>
    <w:pPr>
      <w:widowControl w:val="0"/>
      <w:suppressAutoHyphens w:val="0"/>
      <w:autoSpaceDE/>
      <w:autoSpaceDN/>
      <w:adjustRightInd/>
      <w:spacing w:line="240" w:lineRule="auto"/>
      <w:ind w:left="114"/>
      <w:textAlignment w:val="auto"/>
      <w:outlineLvl w:val="3"/>
    </w:pPr>
    <w:rPr>
      <w:rFonts w:eastAsia="Calibri" w:cstheme="minorBidi"/>
      <w:color w:val="auto"/>
      <w:sz w:val="36"/>
      <w:szCs w:val="36"/>
      <w:lang w:val="en-US"/>
    </w:rPr>
  </w:style>
  <w:style w:type="paragraph" w:styleId="berschrift5">
    <w:name w:val="heading 5"/>
    <w:basedOn w:val="Standard"/>
    <w:uiPriority w:val="1"/>
    <w:qFormat/>
    <w:pPr>
      <w:widowControl w:val="0"/>
      <w:suppressAutoHyphens w:val="0"/>
      <w:autoSpaceDE/>
      <w:autoSpaceDN/>
      <w:adjustRightInd/>
      <w:spacing w:line="240" w:lineRule="auto"/>
      <w:ind w:left="1810"/>
      <w:textAlignment w:val="auto"/>
      <w:outlineLvl w:val="4"/>
    </w:pPr>
    <w:rPr>
      <w:rFonts w:ascii="Arial Unicode MS" w:eastAsia="Arial Unicode MS" w:hAnsi="Arial Unicode MS" w:cstheme="minorBidi"/>
      <w:color w:val="auto"/>
      <w:sz w:val="28"/>
      <w:szCs w:val="28"/>
      <w:lang w:val="en-US"/>
    </w:rPr>
  </w:style>
  <w:style w:type="paragraph" w:styleId="berschrift6">
    <w:name w:val="heading 6"/>
    <w:basedOn w:val="Standard"/>
    <w:uiPriority w:val="1"/>
    <w:qFormat/>
    <w:pPr>
      <w:widowControl w:val="0"/>
      <w:suppressAutoHyphens w:val="0"/>
      <w:autoSpaceDE/>
      <w:autoSpaceDN/>
      <w:adjustRightInd/>
      <w:spacing w:line="240" w:lineRule="auto"/>
      <w:ind w:left="40"/>
      <w:textAlignment w:val="auto"/>
      <w:outlineLvl w:val="5"/>
    </w:pPr>
    <w:rPr>
      <w:rFonts w:ascii="Times New Roman" w:eastAsia="Times New Roman" w:hAnsi="Times New Roman" w:cstheme="minorBidi"/>
      <w:b/>
      <w:bCs/>
      <w:color w:val="auto"/>
      <w:lang w:val="en-US"/>
    </w:rPr>
  </w:style>
  <w:style w:type="paragraph" w:styleId="berschrift7">
    <w:name w:val="heading 7"/>
    <w:basedOn w:val="Standard"/>
    <w:uiPriority w:val="1"/>
    <w:qFormat/>
    <w:pPr>
      <w:widowControl w:val="0"/>
      <w:suppressAutoHyphens w:val="0"/>
      <w:autoSpaceDE/>
      <w:autoSpaceDN/>
      <w:adjustRightInd/>
      <w:spacing w:line="240" w:lineRule="auto"/>
      <w:ind w:left="20"/>
      <w:textAlignment w:val="auto"/>
      <w:outlineLvl w:val="6"/>
    </w:pPr>
    <w:rPr>
      <w:rFonts w:ascii="Arial Unicode MS" w:eastAsia="Arial Unicode MS" w:hAnsi="Arial Unicode MS" w:cstheme="minorBidi"/>
      <w:color w:val="auto"/>
      <w:lang w:val="en-US"/>
    </w:rPr>
  </w:style>
  <w:style w:type="paragraph" w:styleId="berschrift8">
    <w:name w:val="heading 8"/>
    <w:basedOn w:val="Standard"/>
    <w:uiPriority w:val="1"/>
    <w:qFormat/>
    <w:pPr>
      <w:widowControl w:val="0"/>
      <w:suppressAutoHyphens w:val="0"/>
      <w:autoSpaceDE/>
      <w:autoSpaceDN/>
      <w:adjustRightInd/>
      <w:spacing w:before="19" w:line="240" w:lineRule="auto"/>
      <w:ind w:left="514"/>
      <w:textAlignment w:val="auto"/>
      <w:outlineLvl w:val="7"/>
    </w:pPr>
    <w:rPr>
      <w:rFonts w:ascii="Book Antiqua" w:eastAsia="Book Antiqua" w:hAnsi="Book Antiqua" w:cstheme="minorBidi"/>
      <w:i/>
      <w:color w:val="auto"/>
      <w:lang w:val="en-US"/>
    </w:rPr>
  </w:style>
  <w:style w:type="paragraph" w:styleId="berschrift9">
    <w:name w:val="heading 9"/>
    <w:basedOn w:val="Standard"/>
    <w:uiPriority w:val="1"/>
    <w:qFormat/>
    <w:pPr>
      <w:widowControl w:val="0"/>
      <w:suppressAutoHyphens w:val="0"/>
      <w:autoSpaceDE/>
      <w:autoSpaceDN/>
      <w:adjustRightInd/>
      <w:spacing w:line="240" w:lineRule="auto"/>
      <w:ind w:left="134"/>
      <w:textAlignment w:val="auto"/>
      <w:outlineLvl w:val="8"/>
    </w:pPr>
    <w:rPr>
      <w:rFonts w:eastAsia="Calibri" w:cstheme="minorBidi"/>
      <w:b/>
      <w:bCs/>
      <w:color w:val="auto"/>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widowControl w:val="0"/>
      <w:suppressAutoHyphens w:val="0"/>
      <w:autoSpaceDE/>
      <w:autoSpaceDN/>
      <w:adjustRightInd/>
      <w:spacing w:before="55" w:line="240" w:lineRule="auto"/>
      <w:textAlignment w:val="auto"/>
    </w:pPr>
    <w:rPr>
      <w:rFonts w:eastAsia="Calibri" w:cstheme="minorBidi"/>
      <w:color w:val="auto"/>
      <w:sz w:val="20"/>
      <w:szCs w:val="20"/>
      <w:lang w:val="en-US"/>
    </w:rPr>
  </w:style>
  <w:style w:type="paragraph" w:styleId="Verzeichnis2">
    <w:name w:val="toc 2"/>
    <w:basedOn w:val="Standard"/>
    <w:uiPriority w:val="1"/>
    <w:qFormat/>
    <w:pPr>
      <w:widowControl w:val="0"/>
      <w:suppressAutoHyphens w:val="0"/>
      <w:autoSpaceDE/>
      <w:autoSpaceDN/>
      <w:adjustRightInd/>
      <w:spacing w:before="99" w:line="240" w:lineRule="auto"/>
      <w:ind w:left="731" w:hanging="397"/>
      <w:textAlignment w:val="auto"/>
    </w:pPr>
    <w:rPr>
      <w:rFonts w:ascii="Arial Unicode MS" w:eastAsia="Arial Unicode MS" w:hAnsi="Arial Unicode MS" w:cstheme="minorBidi"/>
      <w:color w:val="auto"/>
      <w:sz w:val="20"/>
      <w:szCs w:val="20"/>
      <w:lang w:val="en-US"/>
    </w:rPr>
  </w:style>
  <w:style w:type="paragraph" w:styleId="Textkrper">
    <w:name w:val="Body Text"/>
    <w:basedOn w:val="Standard"/>
    <w:link w:val="TextkrperZchn"/>
    <w:uiPriority w:val="1"/>
    <w:qFormat/>
    <w:pPr>
      <w:widowControl w:val="0"/>
      <w:suppressAutoHyphens w:val="0"/>
      <w:autoSpaceDE/>
      <w:autoSpaceDN/>
      <w:adjustRightInd/>
      <w:spacing w:line="240" w:lineRule="auto"/>
      <w:ind w:left="943"/>
      <w:textAlignment w:val="auto"/>
    </w:pPr>
    <w:rPr>
      <w:rFonts w:ascii="Book Antiqua" w:eastAsia="Book Antiqua" w:hAnsi="Book Antiqua" w:cstheme="minorBidi"/>
      <w:color w:val="auto"/>
      <w:sz w:val="18"/>
      <w:szCs w:val="18"/>
      <w:lang w:val="en-US"/>
    </w:rPr>
  </w:style>
  <w:style w:type="paragraph" w:styleId="Listenabsatz">
    <w:name w:val="List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customStyle="1" w:styleId="TableParagraph">
    <w:name w:val="Table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styleId="Sprechblasentext">
    <w:name w:val="Balloon Text"/>
    <w:basedOn w:val="Standard"/>
    <w:link w:val="SprechblasentextZchn"/>
    <w:uiPriority w:val="99"/>
    <w:semiHidden/>
    <w:unhideWhenUsed/>
    <w:rsid w:val="00164E35"/>
    <w:pPr>
      <w:widowControl w:val="0"/>
      <w:suppressAutoHyphens w:val="0"/>
      <w:autoSpaceDE/>
      <w:autoSpaceDN/>
      <w:adjustRightInd/>
      <w:spacing w:line="240" w:lineRule="auto"/>
      <w:textAlignment w:val="auto"/>
    </w:pPr>
    <w:rPr>
      <w:rFonts w:ascii="Segoe UI" w:hAnsi="Segoe UI" w:cs="Segoe UI"/>
      <w:color w:val="auto"/>
      <w:sz w:val="18"/>
      <w:szCs w:val="18"/>
      <w:lang w:val="en-US"/>
    </w:rPr>
  </w:style>
  <w:style w:type="character" w:customStyle="1" w:styleId="SprechblasentextZchn">
    <w:name w:val="Sprechblasentext Zchn"/>
    <w:basedOn w:val="Absatz-Standardschriftart"/>
    <w:link w:val="Sprechblasentext"/>
    <w:uiPriority w:val="99"/>
    <w:semiHidden/>
    <w:rsid w:val="00164E35"/>
    <w:rPr>
      <w:rFonts w:ascii="Segoe UI" w:hAnsi="Segoe UI" w:cs="Segoe UI"/>
      <w:sz w:val="18"/>
      <w:szCs w:val="18"/>
    </w:rPr>
  </w:style>
  <w:style w:type="paragraph" w:styleId="Kopfzeile">
    <w:name w:val="header"/>
    <w:basedOn w:val="Standard"/>
    <w:link w:val="KopfzeileZchn"/>
    <w:uiPriority w:val="99"/>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KopfzeileZchn">
    <w:name w:val="Kopfzeile Zchn"/>
    <w:basedOn w:val="Absatz-Standardschriftart"/>
    <w:link w:val="Kopfzeile"/>
    <w:uiPriority w:val="99"/>
    <w:rsid w:val="004B756D"/>
  </w:style>
  <w:style w:type="paragraph" w:styleId="Fuzeile">
    <w:name w:val="footer"/>
    <w:basedOn w:val="Standard"/>
    <w:link w:val="FuzeileZchn"/>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FuzeileZchn">
    <w:name w:val="Fußzeile Zchn"/>
    <w:basedOn w:val="Absatz-Standardschriftart"/>
    <w:link w:val="Fuzeile"/>
    <w:rsid w:val="004B756D"/>
  </w:style>
  <w:style w:type="character" w:styleId="Hyperlink">
    <w:name w:val="Hyperlink"/>
    <w:basedOn w:val="Absatz-Standardschriftart"/>
    <w:uiPriority w:val="99"/>
    <w:unhideWhenUsed/>
    <w:rsid w:val="00722015"/>
    <w:rPr>
      <w:color w:val="04A6C5"/>
      <w:u w:val="single"/>
    </w:rPr>
  </w:style>
  <w:style w:type="paragraph" w:customStyle="1" w:styleId="FlietextPlatzhalter">
    <w:name w:val="Fließtext_Platzhalter"/>
    <w:basedOn w:val="Standard"/>
    <w:uiPriority w:val="99"/>
    <w:rsid w:val="004F39DC"/>
    <w:pPr>
      <w:suppressAutoHyphens w:val="0"/>
      <w:spacing w:line="279" w:lineRule="atLeast"/>
    </w:pPr>
    <w:rPr>
      <w:rFonts w:ascii="MetaPlus" w:hAnsi="MetaPlus" w:cs="MetaPlus"/>
      <w:color w:val="262626"/>
      <w:sz w:val="20"/>
      <w:szCs w:val="20"/>
    </w:rPr>
  </w:style>
  <w:style w:type="character" w:customStyle="1" w:styleId="TabelleFlietextkursivFremdnamenLinks">
    <w:name w:val="Tabelle Fließtext kursiv Fremdnamen Links"/>
    <w:basedOn w:val="Absatz-Standardschriftart"/>
    <w:uiPriority w:val="99"/>
    <w:rsid w:val="00B708D3"/>
    <w:rPr>
      <w:rFonts w:ascii="MetaPlus" w:hAnsi="MetaPlus" w:cs="MetaPlus"/>
      <w:i/>
      <w:iCs/>
      <w:color w:val="00A6C4"/>
      <w:spacing w:val="4"/>
      <w:sz w:val="20"/>
      <w:szCs w:val="20"/>
    </w:rPr>
  </w:style>
  <w:style w:type="paragraph" w:customStyle="1" w:styleId="TabelleZwischenpunkt">
    <w:name w:val="Tabelle Zwischenpunkt"/>
    <w:basedOn w:val="Standard"/>
    <w:uiPriority w:val="99"/>
    <w:rsid w:val="003F3F73"/>
    <w:pPr>
      <w:suppressAutoHyphens w:val="0"/>
    </w:pPr>
    <w:rPr>
      <w:rFonts w:ascii="MetaPlus" w:hAnsi="MetaPlus" w:cs="MetaPlus"/>
      <w:color w:val="00A6C4"/>
      <w:spacing w:val="4"/>
      <w:sz w:val="20"/>
      <w:szCs w:val="20"/>
    </w:rPr>
  </w:style>
  <w:style w:type="character" w:customStyle="1" w:styleId="EINFHRUNGSTEXT">
    <w:name w:val="EINFÜHRUNGSTEXT"/>
    <w:uiPriority w:val="99"/>
    <w:rsid w:val="003F3F73"/>
    <w:rPr>
      <w:rFonts w:ascii="MetaPlus" w:hAnsi="MetaPlus" w:cs="MetaPlus"/>
      <w:sz w:val="26"/>
      <w:szCs w:val="26"/>
    </w:rPr>
  </w:style>
  <w:style w:type="character" w:customStyle="1" w:styleId="Subline2Arbeitsbltter">
    <w:name w:val="Subline_2_Arbeitsblätter"/>
    <w:basedOn w:val="Absatz-Standardschriftart"/>
    <w:uiPriority w:val="99"/>
    <w:rsid w:val="009A0126"/>
    <w:rPr>
      <w:rFonts w:ascii="MetaPlus" w:hAnsi="MetaPlus" w:cs="MetaPlus"/>
      <w:color w:val="00A6C4"/>
      <w:spacing w:val="3"/>
      <w:sz w:val="22"/>
      <w:szCs w:val="22"/>
    </w:rPr>
  </w:style>
  <w:style w:type="paragraph" w:customStyle="1" w:styleId="MARGINALIE">
    <w:name w:val="MARGINALIE"/>
    <w:basedOn w:val="Standard"/>
    <w:uiPriority w:val="99"/>
    <w:rsid w:val="009A0126"/>
    <w:pPr>
      <w:suppressAutoHyphens w:val="0"/>
      <w:spacing w:line="360" w:lineRule="atLeast"/>
    </w:pPr>
    <w:rPr>
      <w:rFonts w:ascii="ArnoPro-Display" w:hAnsi="ArnoPro-Display" w:cs="ArnoPro-Display"/>
      <w:color w:val="00727F"/>
      <w:spacing w:val="2"/>
      <w:sz w:val="22"/>
      <w:szCs w:val="22"/>
    </w:rPr>
  </w:style>
  <w:style w:type="character" w:customStyle="1" w:styleId="NichtaufgelsteErwhnung1">
    <w:name w:val="Nicht aufgelöste Erwähnung1"/>
    <w:basedOn w:val="Absatz-Standardschriftart"/>
    <w:uiPriority w:val="99"/>
    <w:semiHidden/>
    <w:unhideWhenUsed/>
    <w:rsid w:val="009A0126"/>
    <w:rPr>
      <w:color w:val="605E5C"/>
      <w:shd w:val="clear" w:color="auto" w:fill="E1DFDD"/>
    </w:rPr>
  </w:style>
  <w:style w:type="character" w:customStyle="1" w:styleId="FlietextArbeitsbltter">
    <w:name w:val="Fließtext_Arbeitsblätter"/>
    <w:basedOn w:val="Absatz-Standardschriftart"/>
    <w:uiPriority w:val="99"/>
    <w:rsid w:val="004C3BFA"/>
    <w:rPr>
      <w:rFonts w:ascii="MetaPlus" w:hAnsi="MetaPlus" w:cs="MetaPlus"/>
      <w:color w:val="262626"/>
      <w:spacing w:val="3"/>
      <w:sz w:val="22"/>
      <w:szCs w:val="22"/>
    </w:rPr>
  </w:style>
  <w:style w:type="paragraph" w:styleId="KeinLeerraum">
    <w:name w:val="No Spacing"/>
    <w:link w:val="KeinLeerraumZchn"/>
    <w:uiPriority w:val="1"/>
    <w:qFormat/>
    <w:rsid w:val="004C3BFA"/>
  </w:style>
  <w:style w:type="paragraph" w:customStyle="1" w:styleId="EinfAbs">
    <w:name w:val="[Einf. Abs.]"/>
    <w:basedOn w:val="Standard"/>
    <w:uiPriority w:val="99"/>
    <w:rsid w:val="00C9079A"/>
    <w:pPr>
      <w:suppressAutoHyphens w:val="0"/>
    </w:pPr>
    <w:rPr>
      <w:rFonts w:ascii="Minion Pro" w:hAnsi="Minion Pro" w:cs="Minion Pro"/>
    </w:rPr>
  </w:style>
  <w:style w:type="character" w:customStyle="1" w:styleId="TabelleErklrungstextregular">
    <w:name w:val="Tabelle Erklärungstext regular"/>
    <w:basedOn w:val="Absatz-Standardschriftart"/>
    <w:uiPriority w:val="99"/>
    <w:rsid w:val="00C9079A"/>
    <w:rPr>
      <w:rFonts w:ascii="MetaPlus" w:hAnsi="MetaPlus" w:cs="MetaPlus"/>
      <w:color w:val="262626"/>
      <w:spacing w:val="4"/>
      <w:sz w:val="20"/>
      <w:szCs w:val="20"/>
    </w:rPr>
  </w:style>
  <w:style w:type="character" w:customStyle="1" w:styleId="TabelleAuszeichnungmedium">
    <w:name w:val="Tabelle Auszeichnung medium"/>
    <w:basedOn w:val="TabelleErklrungstextregular"/>
    <w:uiPriority w:val="99"/>
    <w:rsid w:val="00C9079A"/>
    <w:rPr>
      <w:rFonts w:ascii="MetaPlus" w:hAnsi="MetaPlus" w:cs="MetaPlus"/>
      <w:color w:val="00A6C4"/>
      <w:spacing w:val="4"/>
      <w:sz w:val="20"/>
      <w:szCs w:val="20"/>
    </w:rPr>
  </w:style>
  <w:style w:type="character" w:customStyle="1" w:styleId="TabelleErklrungstextkursivNamen">
    <w:name w:val="Tabelle Erklärungstext kursiv Namen"/>
    <w:basedOn w:val="TabelleErklrungstextregular"/>
    <w:uiPriority w:val="99"/>
    <w:rsid w:val="00C9079A"/>
    <w:rPr>
      <w:rFonts w:ascii="MetaPlus" w:hAnsi="MetaPlus" w:cs="MetaPlus"/>
      <w:i/>
      <w:iCs/>
      <w:color w:val="262626"/>
      <w:spacing w:val="4"/>
      <w:sz w:val="20"/>
      <w:szCs w:val="20"/>
    </w:rPr>
  </w:style>
  <w:style w:type="character" w:customStyle="1" w:styleId="TabelleZwischenpunktbold">
    <w:name w:val="Tabelle Zwischenpunkt bold"/>
    <w:uiPriority w:val="99"/>
    <w:rsid w:val="002179E7"/>
    <w:rPr>
      <w:rFonts w:ascii="MetaPlus" w:hAnsi="MetaPlus" w:cs="MetaPlus"/>
      <w:b/>
      <w:bCs/>
      <w:color w:val="00A6C4"/>
      <w:spacing w:val="5"/>
      <w:sz w:val="20"/>
      <w:szCs w:val="20"/>
    </w:rPr>
  </w:style>
  <w:style w:type="character" w:customStyle="1" w:styleId="ArbeitsmaterialListe">
    <w:name w:val="Arbeitsmaterial Liste"/>
    <w:uiPriority w:val="99"/>
    <w:rsid w:val="00B3769B"/>
    <w:rPr>
      <w:rFonts w:ascii="MetaPlus" w:hAnsi="MetaPlus" w:cs="MetaPlus"/>
      <w:sz w:val="22"/>
      <w:szCs w:val="22"/>
    </w:rPr>
  </w:style>
  <w:style w:type="character" w:customStyle="1" w:styleId="gepunkteteLinie">
    <w:name w:val="gepunktete Linie"/>
    <w:basedOn w:val="Subline2Arbeitsbltter"/>
    <w:uiPriority w:val="99"/>
    <w:rsid w:val="008A29E9"/>
    <w:rPr>
      <w:rFonts w:ascii="MetaPlus" w:hAnsi="MetaPlus" w:cs="MetaPlus"/>
      <w:color w:val="4A4949"/>
      <w:spacing w:val="20"/>
      <w:sz w:val="10"/>
      <w:szCs w:val="10"/>
    </w:rPr>
  </w:style>
  <w:style w:type="paragraph" w:customStyle="1" w:styleId="InhaltsverzeichnisZwischenkapitel">
    <w:name w:val="Inhaltsverzeichnis Zwischenkapitel"/>
    <w:basedOn w:val="Standard"/>
    <w:uiPriority w:val="99"/>
    <w:rsid w:val="0046628E"/>
    <w:pPr>
      <w:suppressAutoHyphens w:val="0"/>
      <w:spacing w:before="57"/>
    </w:pPr>
    <w:rPr>
      <w:rFonts w:ascii="MetaPlus" w:hAnsi="MetaPlus" w:cs="MetaPlus"/>
      <w:b/>
      <w:bCs/>
      <w:color w:val="00727F"/>
    </w:rPr>
  </w:style>
  <w:style w:type="paragraph" w:customStyle="1" w:styleId="Inhaltsverzeichnis">
    <w:name w:val="Inhaltsverzeichnis"/>
    <w:basedOn w:val="Standard"/>
    <w:uiPriority w:val="99"/>
    <w:rsid w:val="0046628E"/>
    <w:pPr>
      <w:tabs>
        <w:tab w:val="left" w:leader="dot" w:pos="1460"/>
      </w:tabs>
      <w:suppressAutoHyphens w:val="0"/>
      <w:spacing w:before="28" w:line="299" w:lineRule="atLeast"/>
    </w:pPr>
    <w:rPr>
      <w:rFonts w:ascii="MetaPlus" w:hAnsi="MetaPlus" w:cs="MetaPlus"/>
      <w:sz w:val="20"/>
      <w:szCs w:val="20"/>
    </w:rPr>
  </w:style>
  <w:style w:type="character" w:styleId="Seitenzahl">
    <w:name w:val="page number"/>
    <w:basedOn w:val="Absatz-Standardschriftart"/>
    <w:uiPriority w:val="99"/>
    <w:semiHidden/>
    <w:unhideWhenUsed/>
    <w:rsid w:val="00C27DFF"/>
  </w:style>
  <w:style w:type="character" w:customStyle="1" w:styleId="KeinLeerraumZchn">
    <w:name w:val="Kein Leerraum Zchn"/>
    <w:basedOn w:val="Absatz-Standardschriftart"/>
    <w:link w:val="KeinLeerraum"/>
    <w:uiPriority w:val="1"/>
    <w:rsid w:val="00492AF2"/>
  </w:style>
  <w:style w:type="paragraph" w:customStyle="1" w:styleId="Kolumnentiteluntenregular">
    <w:name w:val="Kolumnentitel unten regular"/>
    <w:basedOn w:val="Standard"/>
    <w:uiPriority w:val="99"/>
    <w:rsid w:val="005A56C6"/>
    <w:pPr>
      <w:suppressAutoHyphens w:val="0"/>
    </w:pPr>
    <w:rPr>
      <w:rFonts w:ascii="MetaPlus" w:hAnsi="MetaPlus" w:cs="MetaPlus"/>
      <w:b/>
      <w:bCs/>
      <w:color w:val="006F8F"/>
      <w:spacing w:val="7"/>
      <w:sz w:val="17"/>
      <w:szCs w:val="17"/>
    </w:rPr>
  </w:style>
  <w:style w:type="character" w:customStyle="1" w:styleId="Kolumnentiteloben">
    <w:name w:val="Kolumnentitel_oben"/>
    <w:uiPriority w:val="99"/>
    <w:rsid w:val="007A60EC"/>
    <w:rPr>
      <w:rFonts w:ascii="MetaPlus" w:hAnsi="MetaPlus" w:cs="MetaPlus"/>
      <w:b/>
      <w:bCs/>
      <w:color w:val="00A6C4"/>
      <w:spacing w:val="3"/>
      <w:sz w:val="18"/>
      <w:szCs w:val="18"/>
    </w:rPr>
  </w:style>
  <w:style w:type="character" w:customStyle="1" w:styleId="SublineArbeitsbltter">
    <w:name w:val="Subline_Arbeitsblätter"/>
    <w:basedOn w:val="FlietextArbeitsbltter"/>
    <w:uiPriority w:val="99"/>
    <w:rsid w:val="001F0458"/>
    <w:rPr>
      <w:rFonts w:ascii="MetaPlus" w:hAnsi="MetaPlus" w:cs="MetaPlus"/>
      <w:color w:val="00A6C4"/>
      <w:spacing w:val="4"/>
      <w:sz w:val="24"/>
      <w:szCs w:val="24"/>
    </w:rPr>
  </w:style>
  <w:style w:type="character" w:styleId="BesuchterLink">
    <w:name w:val="FollowedHyperlink"/>
    <w:basedOn w:val="Absatz-Standardschriftart"/>
    <w:uiPriority w:val="99"/>
    <w:semiHidden/>
    <w:unhideWhenUsed/>
    <w:rsid w:val="00F05700"/>
    <w:rPr>
      <w:color w:val="800080" w:themeColor="followedHyperlink"/>
      <w:u w:val="single"/>
    </w:rPr>
  </w:style>
  <w:style w:type="character" w:customStyle="1" w:styleId="TextkrperZchn">
    <w:name w:val="Textkörper Zchn"/>
    <w:basedOn w:val="Absatz-Standardschriftart"/>
    <w:link w:val="Textkrper"/>
    <w:uiPriority w:val="1"/>
    <w:rsid w:val="00BD5B8D"/>
    <w:rPr>
      <w:rFonts w:ascii="Book Antiqua" w:eastAsia="Book Antiqua" w:hAnsi="Book Antiqua"/>
      <w:sz w:val="18"/>
      <w:szCs w:val="18"/>
    </w:rPr>
  </w:style>
  <w:style w:type="table" w:styleId="Tabellenraster">
    <w:name w:val="Table Grid"/>
    <w:basedOn w:val="NormaleTabelle"/>
    <w:uiPriority w:val="39"/>
    <w:rsid w:val="00A5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13C7"/>
    <w:rPr>
      <w:sz w:val="16"/>
      <w:szCs w:val="16"/>
    </w:rPr>
  </w:style>
  <w:style w:type="paragraph" w:styleId="Kommentartext">
    <w:name w:val="annotation text"/>
    <w:basedOn w:val="Standard"/>
    <w:link w:val="KommentartextZchn"/>
    <w:uiPriority w:val="99"/>
    <w:semiHidden/>
    <w:unhideWhenUsed/>
    <w:rsid w:val="002413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13C7"/>
    <w:rPr>
      <w:rFonts w:ascii="Calibri" w:hAnsi="Calibri" w:cs="Calibri"/>
      <w:color w:val="000000"/>
      <w:sz w:val="20"/>
      <w:szCs w:val="20"/>
      <w:lang w:val="de-DE"/>
    </w:rPr>
  </w:style>
  <w:style w:type="paragraph" w:styleId="Kommentarthema">
    <w:name w:val="annotation subject"/>
    <w:basedOn w:val="Kommentartext"/>
    <w:next w:val="Kommentartext"/>
    <w:link w:val="KommentarthemaZchn"/>
    <w:uiPriority w:val="99"/>
    <w:semiHidden/>
    <w:unhideWhenUsed/>
    <w:rsid w:val="002413C7"/>
    <w:rPr>
      <w:b/>
      <w:bCs/>
    </w:rPr>
  </w:style>
  <w:style w:type="character" w:customStyle="1" w:styleId="KommentarthemaZchn">
    <w:name w:val="Kommentarthema Zchn"/>
    <w:basedOn w:val="KommentartextZchn"/>
    <w:link w:val="Kommentarthema"/>
    <w:uiPriority w:val="99"/>
    <w:semiHidden/>
    <w:rsid w:val="002413C7"/>
    <w:rPr>
      <w:rFonts w:ascii="Calibri" w:hAnsi="Calibri" w:cs="Calibri"/>
      <w:b/>
      <w:bCs/>
      <w:color w:val="000000"/>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5147">
      <w:bodyDiv w:val="1"/>
      <w:marLeft w:val="0"/>
      <w:marRight w:val="0"/>
      <w:marTop w:val="0"/>
      <w:marBottom w:val="0"/>
      <w:divBdr>
        <w:top w:val="none" w:sz="0" w:space="0" w:color="auto"/>
        <w:left w:val="none" w:sz="0" w:space="0" w:color="auto"/>
        <w:bottom w:val="none" w:sz="0" w:space="0" w:color="auto"/>
        <w:right w:val="none" w:sz="0" w:space="0" w:color="auto"/>
      </w:divBdr>
    </w:div>
    <w:div w:id="449740359">
      <w:bodyDiv w:val="1"/>
      <w:marLeft w:val="0"/>
      <w:marRight w:val="0"/>
      <w:marTop w:val="0"/>
      <w:marBottom w:val="0"/>
      <w:divBdr>
        <w:top w:val="none" w:sz="0" w:space="0" w:color="auto"/>
        <w:left w:val="none" w:sz="0" w:space="0" w:color="auto"/>
        <w:bottom w:val="none" w:sz="0" w:space="0" w:color="auto"/>
        <w:right w:val="none" w:sz="0" w:space="0" w:color="auto"/>
      </w:divBdr>
    </w:div>
    <w:div w:id="1841120680">
      <w:bodyDiv w:val="1"/>
      <w:marLeft w:val="0"/>
      <w:marRight w:val="0"/>
      <w:marTop w:val="0"/>
      <w:marBottom w:val="0"/>
      <w:divBdr>
        <w:top w:val="none" w:sz="0" w:space="0" w:color="auto"/>
        <w:left w:val="none" w:sz="0" w:space="0" w:color="auto"/>
        <w:bottom w:val="none" w:sz="0" w:space="0" w:color="auto"/>
        <w:right w:val="none" w:sz="0" w:space="0" w:color="auto"/>
      </w:divBdr>
    </w:div>
    <w:div w:id="1884438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luter.de/quelle-internet" TargetMode="External"/><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emf"/><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klicksafe.de/themen/kommunizieren/whatsapp/kettenbriefe-in-whatsap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funk.net/channel/mrwissen2go-8423/deepfakes-wie-wir-alle-manipuliert-werden-mrwissen2go-exklusiv-1646643"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18.png"/><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18.png"/><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1B53-5B22-4D3A-B9A7-EB8CC590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2320</Words>
  <Characters>13228</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Teitge</dc:creator>
  <cp:keywords/>
  <dc:description/>
  <cp:lastModifiedBy>Aitengri Abdurishid</cp:lastModifiedBy>
  <cp:revision>3</cp:revision>
  <cp:lastPrinted>2019-05-02T08:13:00Z</cp:lastPrinted>
  <dcterms:created xsi:type="dcterms:W3CDTF">2021-04-06T19:31:00Z</dcterms:created>
  <dcterms:modified xsi:type="dcterms:W3CDTF">2023-10-10T13:02:00Z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LastSaved">
    <vt:filetime>2019-04-26T00:00:00Z</vt:filetime>
  </property>
</Properties>
</file>