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B3F6" w14:textId="77777777" w:rsidR="00F154A9" w:rsidRPr="00F154A9" w:rsidRDefault="00F154A9" w:rsidP="00F154A9">
      <w:pPr>
        <w:spacing w:before="80" w:after="80"/>
        <w:jc w:val="left"/>
        <w:outlineLvl w:val="3"/>
        <w:rPr>
          <w:b/>
        </w:rPr>
      </w:pPr>
      <w:r w:rsidRPr="00F154A9">
        <w:rPr>
          <w:b/>
        </w:rPr>
        <w:t xml:space="preserve">Arbeitsblatt_REALITÄT_UND_FIKTION_02 – </w:t>
      </w:r>
    </w:p>
    <w:p w14:paraId="46E1D1EA" w14:textId="77777777" w:rsidR="00F154A9" w:rsidRPr="00F154A9" w:rsidRDefault="00F154A9" w:rsidP="00F154A9">
      <w:pPr>
        <w:spacing w:before="80" w:after="80"/>
        <w:jc w:val="left"/>
        <w:outlineLvl w:val="3"/>
        <w:rPr>
          <w:b/>
        </w:rPr>
      </w:pPr>
      <w:r w:rsidRPr="00F154A9">
        <w:rPr>
          <w:b/>
        </w:rPr>
        <w:t>Realität und Fiktion, Wirklichkeit und Inszenierung, Sein und Schein</w:t>
      </w:r>
    </w:p>
    <w:p w14:paraId="603EC710" w14:textId="77777777" w:rsidR="00F154A9" w:rsidRPr="00F154A9" w:rsidRDefault="00F154A9" w:rsidP="00F154A9"/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2119"/>
        <w:gridCol w:w="3543"/>
        <w:gridCol w:w="3007"/>
      </w:tblGrid>
      <w:tr w:rsidR="00F154A9" w:rsidRPr="00F154A9" w14:paraId="011DCD6C" w14:textId="77777777" w:rsidTr="00230086"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8E79" w14:textId="77777777" w:rsidR="00F154A9" w:rsidRPr="00F154A9" w:rsidRDefault="00F154A9" w:rsidP="00F154A9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F154A9">
              <w:rPr>
                <w:b/>
                <w:sz w:val="18"/>
                <w:szCs w:val="18"/>
              </w:rPr>
              <w:t xml:space="preserve">Tabelle 1: </w:t>
            </w:r>
          </w:p>
          <w:p w14:paraId="16D193BF" w14:textId="77777777" w:rsidR="00F154A9" w:rsidRPr="00F154A9" w:rsidRDefault="00F154A9" w:rsidP="00F154A9">
            <w:pPr>
              <w:spacing w:before="120" w:after="120"/>
              <w:jc w:val="left"/>
              <w:rPr>
                <w:sz w:val="18"/>
                <w:szCs w:val="18"/>
              </w:rPr>
            </w:pPr>
            <w:r w:rsidRPr="00F154A9">
              <w:rPr>
                <w:b/>
                <w:sz w:val="18"/>
                <w:szCs w:val="18"/>
              </w:rPr>
              <w:t>Wo kommen „Realität und Fiktion“, „Wirklichkeit und Inszenierung“, „Sein und Schein“ vor?</w:t>
            </w:r>
          </w:p>
        </w:tc>
      </w:tr>
      <w:tr w:rsidR="00F154A9" w:rsidRPr="00F154A9" w14:paraId="25373684" w14:textId="77777777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6333" w14:textId="77777777"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Vorkommen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99DC" w14:textId="77777777"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Merkmale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5560" w14:textId="77777777" w:rsidR="00F154A9" w:rsidRPr="00F154A9" w:rsidRDefault="00F154A9" w:rsidP="00F154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54A9">
              <w:rPr>
                <w:sz w:val="18"/>
                <w:szCs w:val="18"/>
              </w:rPr>
              <w:t>Fundstelle</w:t>
            </w:r>
          </w:p>
        </w:tc>
      </w:tr>
      <w:tr w:rsidR="00F154A9" w:rsidRPr="00F154A9" w14:paraId="178F4348" w14:textId="77777777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3C7F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A61D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4F12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14:paraId="023749A6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1E110C32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0F0D980F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14:paraId="3A98EC8A" w14:textId="77777777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CDBC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A86C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0C47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14:paraId="6CD2DFD9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70E282C9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3CC05C12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14:paraId="498E62EB" w14:textId="77777777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4759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8D34F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5D75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14:paraId="408130BD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37379754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6AB55518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  <w:tr w:rsidR="00F154A9" w:rsidRPr="00F154A9" w14:paraId="25B5511D" w14:textId="77777777" w:rsidTr="00230086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AC1B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86BD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CF1D" w14:textId="77777777" w:rsidR="00F154A9" w:rsidRPr="00F154A9" w:rsidRDefault="00F154A9" w:rsidP="00F154A9">
            <w:pPr>
              <w:snapToGrid w:val="0"/>
              <w:spacing w:after="96"/>
              <w:rPr>
                <w:rFonts w:ascii="Calibri" w:hAnsi="Calibri"/>
              </w:rPr>
            </w:pPr>
          </w:p>
          <w:p w14:paraId="615745D4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6C1EBBFE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  <w:p w14:paraId="721EE147" w14:textId="77777777" w:rsidR="00F154A9" w:rsidRPr="00F154A9" w:rsidRDefault="00F154A9" w:rsidP="00F154A9">
            <w:pPr>
              <w:spacing w:after="96"/>
              <w:rPr>
                <w:rFonts w:ascii="Calibri" w:hAnsi="Calibri"/>
              </w:rPr>
            </w:pPr>
          </w:p>
        </w:tc>
      </w:tr>
    </w:tbl>
    <w:p w14:paraId="37F583CD" w14:textId="77777777" w:rsidR="00F154A9" w:rsidRPr="00F154A9" w:rsidRDefault="00F154A9" w:rsidP="00F154A9">
      <w:pPr>
        <w:rPr>
          <w:rFonts w:ascii="Calibri" w:hAnsi="Calibri"/>
          <w:b/>
        </w:rPr>
      </w:pPr>
    </w:p>
    <w:p w14:paraId="60CE2723" w14:textId="77777777" w:rsidR="005C181F" w:rsidRPr="00F154A9" w:rsidRDefault="005C181F" w:rsidP="00F154A9"/>
    <w:sectPr w:rsidR="005C181F" w:rsidRPr="00F154A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3058" w14:textId="77777777" w:rsidR="00A918CA" w:rsidRDefault="00A918CA" w:rsidP="007E45E8">
      <w:pPr>
        <w:spacing w:line="240" w:lineRule="auto"/>
      </w:pPr>
      <w:r>
        <w:separator/>
      </w:r>
    </w:p>
  </w:endnote>
  <w:endnote w:type="continuationSeparator" w:id="0">
    <w:p w14:paraId="00F63BAB" w14:textId="77777777" w:rsidR="00A918CA" w:rsidRDefault="00A918CA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BC4A" w14:textId="275E0365" w:rsidR="00B965F7" w:rsidRDefault="00B965F7" w:rsidP="00B965F7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noProof/>
        <w:color w:val="4472C4" w:themeColor="accent5"/>
        <w:sz w:val="18"/>
        <w:szCs w:val="18"/>
      </w:rPr>
      <w:drawing>
        <wp:inline distT="0" distB="0" distL="0" distR="0" wp14:anchorId="4A1CF28C" wp14:editId="395C5CB9">
          <wp:extent cx="502920" cy="396240"/>
          <wp:effectExtent l="0" t="0" r="0" b="3810"/>
          <wp:docPr id="178285148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 xml:space="preserve">     </w:t>
    </w: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5391B482" wp14:editId="2906CD88">
          <wp:extent cx="716280" cy="251460"/>
          <wp:effectExtent l="0" t="0" r="7620" b="0"/>
          <wp:docPr id="5027506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DBE5" w14:textId="5CB4F987" w:rsidR="00B965F7" w:rsidRPr="00B965F7" w:rsidRDefault="00B965F7" w:rsidP="00B965F7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00B050"/>
        <w:sz w:val="18"/>
        <w:szCs w:val="18"/>
      </w:rPr>
      <w:t>Realität und Fiktion in den Medien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9914" w14:textId="77777777" w:rsidR="00A918CA" w:rsidRDefault="00A918CA" w:rsidP="007E45E8">
      <w:pPr>
        <w:spacing w:line="240" w:lineRule="auto"/>
      </w:pPr>
      <w:r>
        <w:separator/>
      </w:r>
    </w:p>
  </w:footnote>
  <w:footnote w:type="continuationSeparator" w:id="0">
    <w:p w14:paraId="72809856" w14:textId="77777777" w:rsidR="00A918CA" w:rsidRDefault="00A918CA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45559">
    <w:abstractNumId w:val="23"/>
  </w:num>
  <w:num w:numId="2" w16cid:durableId="1898472372">
    <w:abstractNumId w:val="25"/>
  </w:num>
  <w:num w:numId="3" w16cid:durableId="1408262389">
    <w:abstractNumId w:val="15"/>
  </w:num>
  <w:num w:numId="4" w16cid:durableId="475074702">
    <w:abstractNumId w:val="4"/>
  </w:num>
  <w:num w:numId="5" w16cid:durableId="8064227">
    <w:abstractNumId w:val="24"/>
  </w:num>
  <w:num w:numId="6" w16cid:durableId="13968991">
    <w:abstractNumId w:val="17"/>
  </w:num>
  <w:num w:numId="7" w16cid:durableId="189951941">
    <w:abstractNumId w:val="21"/>
  </w:num>
  <w:num w:numId="8" w16cid:durableId="1321732127">
    <w:abstractNumId w:val="19"/>
  </w:num>
  <w:num w:numId="9" w16cid:durableId="2096392990">
    <w:abstractNumId w:val="12"/>
  </w:num>
  <w:num w:numId="10" w16cid:durableId="1592004608">
    <w:abstractNumId w:val="11"/>
  </w:num>
  <w:num w:numId="11" w16cid:durableId="114760198">
    <w:abstractNumId w:val="0"/>
  </w:num>
  <w:num w:numId="12" w16cid:durableId="1595213241">
    <w:abstractNumId w:val="10"/>
  </w:num>
  <w:num w:numId="13" w16cid:durableId="305623725">
    <w:abstractNumId w:val="14"/>
  </w:num>
  <w:num w:numId="14" w16cid:durableId="196621354">
    <w:abstractNumId w:val="13"/>
  </w:num>
  <w:num w:numId="15" w16cid:durableId="749279305">
    <w:abstractNumId w:val="9"/>
  </w:num>
  <w:num w:numId="16" w16cid:durableId="1318994471">
    <w:abstractNumId w:val="7"/>
  </w:num>
  <w:num w:numId="17" w16cid:durableId="392966775">
    <w:abstractNumId w:val="16"/>
  </w:num>
  <w:num w:numId="18" w16cid:durableId="554049993">
    <w:abstractNumId w:val="22"/>
  </w:num>
  <w:num w:numId="19" w16cid:durableId="63993333">
    <w:abstractNumId w:val="3"/>
  </w:num>
  <w:num w:numId="20" w16cid:durableId="1300110755">
    <w:abstractNumId w:val="5"/>
  </w:num>
  <w:num w:numId="21" w16cid:durableId="793251791">
    <w:abstractNumId w:val="8"/>
  </w:num>
  <w:num w:numId="22" w16cid:durableId="1405834580">
    <w:abstractNumId w:val="20"/>
  </w:num>
  <w:num w:numId="23" w16cid:durableId="1391879264">
    <w:abstractNumId w:val="2"/>
  </w:num>
  <w:num w:numId="24" w16cid:durableId="1073352802">
    <w:abstractNumId w:val="18"/>
  </w:num>
  <w:num w:numId="25" w16cid:durableId="788163143">
    <w:abstractNumId w:val="1"/>
  </w:num>
  <w:num w:numId="26" w16cid:durableId="1486512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E8"/>
    <w:rsid w:val="000B4A87"/>
    <w:rsid w:val="002D7B73"/>
    <w:rsid w:val="003E4D2F"/>
    <w:rsid w:val="004A4647"/>
    <w:rsid w:val="005C181F"/>
    <w:rsid w:val="007E45E8"/>
    <w:rsid w:val="00A918CA"/>
    <w:rsid w:val="00B965F7"/>
    <w:rsid w:val="00BE3C3E"/>
    <w:rsid w:val="00BF0E86"/>
    <w:rsid w:val="00F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58F2A3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965F7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5F7"/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965F7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5F7"/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B96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2015-11-18T11:27:00Z</dcterms:created>
  <dcterms:modified xsi:type="dcterms:W3CDTF">2023-10-13T10:11:00Z</dcterms:modified>
</cp:coreProperties>
</file>