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92BF" w14:textId="77777777" w:rsidR="00C60D28" w:rsidRDefault="00C60D28" w:rsidP="00BB23A9">
      <w:pPr>
        <w:pStyle w:val="EinfAbs"/>
        <w:ind w:left="1417" w:right="1417"/>
        <w:rPr>
          <w:rFonts w:ascii="Calibri" w:hAnsi="Calibri" w:cs="MetaPlus"/>
          <w:i/>
          <w:iCs/>
          <w:color w:val="00A6C4"/>
          <w:spacing w:val="4"/>
          <w:sz w:val="20"/>
          <w:szCs w:val="20"/>
        </w:rPr>
      </w:pPr>
      <w:bookmarkStart w:id="0" w:name="mm41"/>
    </w:p>
    <w:p w14:paraId="41EAC921" w14:textId="7373E149" w:rsidR="00A96109" w:rsidRPr="00BB23A9" w:rsidRDefault="000E58D7" w:rsidP="00BB23A9">
      <w:pPr>
        <w:pStyle w:val="EinfAbs"/>
        <w:ind w:left="1417" w:right="1417"/>
        <w:rPr>
          <w:rFonts w:ascii="Calibri" w:hAnsi="Calibri" w:cs="MetaPlus"/>
          <w:i/>
          <w:iCs/>
          <w:color w:val="00A6C4"/>
          <w:spacing w:val="4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429BE8" wp14:editId="3D524DDC">
                <wp:simplePos x="0" y="0"/>
                <wp:positionH relativeFrom="column">
                  <wp:posOffset>5394597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2928F3C" w14:textId="239FC8C3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w14:anchorId="5F429BE8" id="Textfeld 459" o:spid="_x0000_s1118" type="#_x0000_t202" style="position:absolute;left:0;text-align:left;margin-left:424.75pt;margin-top:-.05pt;width:101pt;height:22.3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" filled="f" stroked="f">
                <v:textbox>
                  <w:txbxContent>
                    <w:p w14:paraId="02928F3C" w14:textId="239FC8C3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Style w:val="TabelleFlietextkursivFremdnamenLinks"/>
          <w:rFonts w:ascii="Calibri" w:hAnsi="Calibri"/>
          <w:noProof/>
          <w:lang w:eastAsia="de-DE"/>
        </w:rPr>
        <w:drawing>
          <wp:inline distT="0" distB="0" distL="0" distR="0" wp14:anchorId="32AD2615" wp14:editId="379AB830">
            <wp:extent cx="1765300" cy="3048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0F82E2" w14:textId="396AF11D" w:rsidR="00A96109" w:rsidRDefault="00B66810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4B72DE" wp14:editId="3124962D">
                <wp:simplePos x="0" y="0"/>
                <wp:positionH relativeFrom="column">
                  <wp:posOffset>864235</wp:posOffset>
                </wp:positionH>
                <wp:positionV relativeFrom="paragraph">
                  <wp:posOffset>229675</wp:posOffset>
                </wp:positionV>
                <wp:extent cx="5829300" cy="353060"/>
                <wp:effectExtent l="0" t="0" r="12700" b="15240"/>
                <wp:wrapSquare wrapText="bothSides"/>
                <wp:docPr id="3215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3A0AB6D7" id="Freeform 2824" o:spid="_x0000_s1026" style="position:absolute;margin-left:68.05pt;margin-top:18.1pt;width:459pt;height:27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</w:p>
    <w:p w14:paraId="4D10A38A" w14:textId="56B0A84C" w:rsidR="00A96109" w:rsidRDefault="00B66810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B54029" wp14:editId="5A70F5AC">
                <wp:simplePos x="0" y="0"/>
                <wp:positionH relativeFrom="column">
                  <wp:posOffset>979805</wp:posOffset>
                </wp:positionH>
                <wp:positionV relativeFrom="paragraph">
                  <wp:posOffset>60765</wp:posOffset>
                </wp:positionV>
                <wp:extent cx="5600700" cy="288925"/>
                <wp:effectExtent l="0" t="0" r="0" b="3175"/>
                <wp:wrapSquare wrapText="bothSides"/>
                <wp:docPr id="3216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F195" w14:textId="33AFBCA4" w:rsidR="00CB6738" w:rsidRPr="008915BE" w:rsidRDefault="00CB6738" w:rsidP="00A96109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 xml:space="preserve">  Eigene Bilderrückwärtssuche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BB54029" id="_x0000_s1119" type="#_x0000_t202" style="position:absolute;margin-left:77.15pt;margin-top:4.8pt;width:441pt;height:22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" filled="f" stroked="f">
                <v:path arrowok="t"/>
                <v:textbox inset="0,0,0,0">
                  <w:txbxContent>
                    <w:p w14:paraId="4E00F195" w14:textId="33AFBCA4" w:rsidR="00CB6738" w:rsidRPr="008915BE" w:rsidRDefault="00CB6738" w:rsidP="00A96109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 xml:space="preserve">  Eigene Bilderrückwärtssuche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BBF68" w14:textId="77777777" w:rsidR="00A96109" w:rsidRDefault="00A96109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78CC19F6" w14:textId="77777777" w:rsidR="00A96109" w:rsidRDefault="00A96109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11A89271" w14:textId="77777777" w:rsidR="00A96109" w:rsidRPr="00A96109" w:rsidRDefault="00A96109" w:rsidP="00A9610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6440E836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A96109">
        <w:rPr>
          <w:rFonts w:cs="MetaPlus"/>
          <w:color w:val="00A6C4"/>
          <w:spacing w:val="3"/>
          <w:sz w:val="20"/>
          <w:szCs w:val="20"/>
        </w:rPr>
        <w:t xml:space="preserve">Aktuelle Bilderrückwärtssuche zum Thema: 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40BB00AF" w14:textId="77777777" w:rsidTr="00DC77E1">
        <w:tc>
          <w:tcPr>
            <w:tcW w:w="8505" w:type="dxa"/>
          </w:tcPr>
          <w:p w14:paraId="171CA38C" w14:textId="02AD4606" w:rsidR="00DC77E1" w:rsidRDefault="00DC77E1" w:rsidP="00A96109">
            <w:pPr>
              <w:suppressAutoHyphens w:val="0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291959D4" w14:textId="09ED67F6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782BBB80" w14:textId="2D358F24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40C51A7B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A96109">
        <w:rPr>
          <w:rFonts w:cs="MetaPlus"/>
          <w:color w:val="00A6C4"/>
          <w:spacing w:val="3"/>
          <w:sz w:val="20"/>
          <w:szCs w:val="20"/>
        </w:rPr>
        <w:t>Ergebnisse:</w:t>
      </w:r>
    </w:p>
    <w:p w14:paraId="6495B99F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5EFEF9E7" w14:textId="7A5AED2D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r w:rsidRPr="00A96109">
        <w:rPr>
          <w:rFonts w:cs="MetaPlus"/>
          <w:color w:val="4A4949"/>
          <w:spacing w:val="3"/>
          <w:sz w:val="20"/>
          <w:szCs w:val="20"/>
        </w:rPr>
        <w:t>Google</w:t>
      </w:r>
      <w:r w:rsidR="007465F8">
        <w:rPr>
          <w:rFonts w:cs="MetaPlus"/>
          <w:color w:val="4A4949"/>
          <w:spacing w:val="3"/>
          <w:sz w:val="20"/>
          <w:szCs w:val="20"/>
        </w:rPr>
        <w:t>-</w:t>
      </w:r>
      <w:r w:rsidRPr="00A96109">
        <w:rPr>
          <w:rFonts w:cs="MetaPlus"/>
          <w:color w:val="4A4949"/>
          <w:spacing w:val="3"/>
          <w:sz w:val="20"/>
          <w:szCs w:val="20"/>
        </w:rPr>
        <w:t>Bildersuche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205D27F9" w14:textId="77777777" w:rsidTr="0023210B">
        <w:tc>
          <w:tcPr>
            <w:tcW w:w="8505" w:type="dxa"/>
          </w:tcPr>
          <w:p w14:paraId="6A60D876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308B7AB2" w14:textId="77777777" w:rsidTr="0023210B">
        <w:tc>
          <w:tcPr>
            <w:tcW w:w="8505" w:type="dxa"/>
          </w:tcPr>
          <w:p w14:paraId="30D32DA9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50D367AB" w14:textId="77777777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593CE82E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0A41D7B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TinEye</w:t>
      </w:r>
      <w:proofErr w:type="spellEnd"/>
      <w:r w:rsidRPr="00A96109">
        <w:rPr>
          <w:rFonts w:cs="MetaPlus"/>
          <w:color w:val="4A4949"/>
          <w:spacing w:val="3"/>
          <w:sz w:val="20"/>
          <w:szCs w:val="20"/>
        </w:rPr>
        <w:t xml:space="preserve"> Reverse Image Search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71E38AD2" w14:textId="77777777" w:rsidTr="0023210B">
        <w:tc>
          <w:tcPr>
            <w:tcW w:w="8505" w:type="dxa"/>
          </w:tcPr>
          <w:p w14:paraId="71EED162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6E005ACD" w14:textId="77777777" w:rsidTr="0023210B">
        <w:tc>
          <w:tcPr>
            <w:tcW w:w="8505" w:type="dxa"/>
          </w:tcPr>
          <w:p w14:paraId="41517B9F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41EE6267" w14:textId="77777777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7141E8CD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088CE315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Fotoforensic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AC70690" w14:textId="77777777" w:rsidTr="0023210B">
        <w:tc>
          <w:tcPr>
            <w:tcW w:w="8505" w:type="dxa"/>
          </w:tcPr>
          <w:p w14:paraId="1EA854B9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19A815A" w14:textId="77777777" w:rsidTr="0023210B">
        <w:tc>
          <w:tcPr>
            <w:tcW w:w="8505" w:type="dxa"/>
          </w:tcPr>
          <w:p w14:paraId="0053957D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61776AE4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40AB282F" w14:textId="3093C89A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01316520" w14:textId="610E5431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You</w:t>
      </w:r>
      <w:r w:rsidR="007465F8">
        <w:rPr>
          <w:rFonts w:cs="MetaPlus"/>
          <w:color w:val="4A4949"/>
          <w:spacing w:val="3"/>
          <w:sz w:val="20"/>
          <w:szCs w:val="20"/>
        </w:rPr>
        <w:t>t</w:t>
      </w:r>
      <w:r w:rsidRPr="00A96109">
        <w:rPr>
          <w:rFonts w:cs="MetaPlus"/>
          <w:color w:val="4A4949"/>
          <w:spacing w:val="3"/>
          <w:sz w:val="20"/>
          <w:szCs w:val="20"/>
        </w:rPr>
        <w:t>ube</w:t>
      </w:r>
      <w:proofErr w:type="spellEnd"/>
      <w:r w:rsidR="007465F8">
        <w:rPr>
          <w:rFonts w:cs="MetaPlus"/>
          <w:color w:val="4A4949"/>
          <w:spacing w:val="3"/>
          <w:sz w:val="20"/>
          <w:szCs w:val="20"/>
        </w:rPr>
        <w:t xml:space="preserve"> </w:t>
      </w:r>
      <w:r w:rsidRPr="00A96109">
        <w:rPr>
          <w:rFonts w:cs="MetaPlus"/>
          <w:color w:val="4A4949"/>
          <w:spacing w:val="3"/>
          <w:sz w:val="20"/>
          <w:szCs w:val="20"/>
        </w:rPr>
        <w:t>Data</w:t>
      </w:r>
      <w:r w:rsidR="007465F8">
        <w:rPr>
          <w:rFonts w:cs="MetaPlus"/>
          <w:color w:val="4A4949"/>
          <w:spacing w:val="3"/>
          <w:sz w:val="20"/>
          <w:szCs w:val="20"/>
        </w:rPr>
        <w:t>V</w:t>
      </w:r>
      <w:r w:rsidRPr="00A96109">
        <w:rPr>
          <w:rFonts w:cs="MetaPlus"/>
          <w:color w:val="4A4949"/>
          <w:spacing w:val="3"/>
          <w:sz w:val="20"/>
          <w:szCs w:val="20"/>
        </w:rPr>
        <w:t>iewer von Amnesty International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C6AECB5" w14:textId="77777777" w:rsidTr="0023210B">
        <w:tc>
          <w:tcPr>
            <w:tcW w:w="8505" w:type="dxa"/>
          </w:tcPr>
          <w:p w14:paraId="3F61223A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4345172" w14:textId="77777777" w:rsidTr="0023210B">
        <w:tc>
          <w:tcPr>
            <w:tcW w:w="8505" w:type="dxa"/>
          </w:tcPr>
          <w:p w14:paraId="7D0782DD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75CA5562" w14:textId="77777777" w:rsidR="00A96109" w:rsidRDefault="00A96109" w:rsidP="00A9610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7EACA699" w14:textId="0E889284" w:rsidR="00A96109" w:rsidRDefault="00A96109" w:rsidP="00A96109">
      <w:pPr>
        <w:suppressAutoHyphens w:val="0"/>
        <w:spacing w:line="360" w:lineRule="auto"/>
        <w:ind w:left="1417" w:right="1417"/>
        <w:rPr>
          <w:rFonts w:cs="MetaPlus"/>
          <w:noProof/>
          <w:sz w:val="20"/>
          <w:szCs w:val="20"/>
        </w:rPr>
      </w:pPr>
      <w:r w:rsidRPr="003C2C4F">
        <w:rPr>
          <w:rStyle w:val="SprechblasentextZchn"/>
          <w:rFonts w:ascii="Calibri" w:hAnsi="Calibri"/>
          <w:noProof/>
          <w:sz w:val="20"/>
          <w:szCs w:val="20"/>
          <w:lang w:eastAsia="de-DE"/>
        </w:rPr>
        <w:drawing>
          <wp:anchor distT="0" distB="0" distL="114300" distR="114300" simplePos="0" relativeHeight="251688448" behindDoc="0" locked="0" layoutInCell="1" allowOverlap="1" wp14:anchorId="56BC0253" wp14:editId="59ADFC3D">
            <wp:simplePos x="0" y="0"/>
            <wp:positionH relativeFrom="column">
              <wp:posOffset>2295525</wp:posOffset>
            </wp:positionH>
            <wp:positionV relativeFrom="paragraph">
              <wp:posOffset>333375</wp:posOffset>
            </wp:positionV>
            <wp:extent cx="2887345" cy="3032125"/>
            <wp:effectExtent l="0" t="0" r="0" b="0"/>
            <wp:wrapThrough wrapText="bothSides">
              <wp:wrapPolygon edited="0">
                <wp:start x="15391" y="905"/>
                <wp:lineTo x="11876" y="2443"/>
                <wp:lineTo x="7981" y="2533"/>
                <wp:lineTo x="6461" y="2895"/>
                <wp:lineTo x="6461" y="3981"/>
                <wp:lineTo x="4180" y="4433"/>
                <wp:lineTo x="2945" y="4976"/>
                <wp:lineTo x="2945" y="5609"/>
                <wp:lineTo x="3420" y="6876"/>
                <wp:lineTo x="3325" y="7690"/>
                <wp:lineTo x="3420" y="8323"/>
                <wp:lineTo x="2090" y="8866"/>
                <wp:lineTo x="570" y="9590"/>
                <wp:lineTo x="190" y="10947"/>
                <wp:lineTo x="285" y="11218"/>
                <wp:lineTo x="1710" y="12666"/>
                <wp:lineTo x="1805" y="13118"/>
                <wp:lineTo x="3610" y="14114"/>
                <wp:lineTo x="4465" y="14294"/>
                <wp:lineTo x="4560" y="15832"/>
                <wp:lineTo x="6651" y="16737"/>
                <wp:lineTo x="7221" y="16918"/>
                <wp:lineTo x="7696" y="16918"/>
                <wp:lineTo x="12161" y="16737"/>
                <wp:lineTo x="16626" y="16104"/>
                <wp:lineTo x="16626" y="15561"/>
                <wp:lineTo x="17861" y="14114"/>
                <wp:lineTo x="19952" y="12666"/>
                <wp:lineTo x="20142" y="11761"/>
                <wp:lineTo x="20047" y="11218"/>
                <wp:lineTo x="18812" y="9771"/>
                <wp:lineTo x="18146" y="8323"/>
                <wp:lineTo x="18241" y="5157"/>
                <wp:lineTo x="17671" y="4524"/>
                <wp:lineTo x="16721" y="3981"/>
                <wp:lineTo x="16816" y="1990"/>
                <wp:lineTo x="16246" y="1176"/>
                <wp:lineTo x="15771" y="905"/>
                <wp:lineTo x="15391" y="905"/>
              </wp:wrapPolygon>
            </wp:wrapThrough>
            <wp:docPr id="3217" name="Grafik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Grafik 32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MetaPlus"/>
          <w:noProof/>
          <w:sz w:val="20"/>
          <w:szCs w:val="20"/>
        </w:rPr>
        <w:t xml:space="preserve"> </w:t>
      </w:r>
    </w:p>
    <w:sectPr w:rsidR="00A96109" w:rsidSect="00272556">
      <w:footerReference w:type="even" r:id="rId10"/>
      <w:footerReference w:type="default" r:id="rId11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D395" w14:textId="77777777" w:rsidR="007C5F9F" w:rsidRDefault="007C5F9F">
      <w:r>
        <w:separator/>
      </w:r>
    </w:p>
  </w:endnote>
  <w:endnote w:type="continuationSeparator" w:id="0">
    <w:p w14:paraId="3D6C4E82" w14:textId="77777777" w:rsidR="007C5F9F" w:rsidRDefault="007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MetaPlus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CC18" w14:textId="77777777" w:rsidR="007C5F9F" w:rsidRDefault="007C5F9F">
      <w:r>
        <w:separator/>
      </w:r>
    </w:p>
  </w:footnote>
  <w:footnote w:type="continuationSeparator" w:id="0">
    <w:p w14:paraId="3D0FEF7D" w14:textId="77777777" w:rsidR="007C5F9F" w:rsidRDefault="007C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0620"/>
    <w:rsid w:val="006C2ABB"/>
    <w:rsid w:val="00706BB4"/>
    <w:rsid w:val="00711539"/>
    <w:rsid w:val="00722015"/>
    <w:rsid w:val="007407D6"/>
    <w:rsid w:val="00742C75"/>
    <w:rsid w:val="007465F8"/>
    <w:rsid w:val="00765E49"/>
    <w:rsid w:val="00786A92"/>
    <w:rsid w:val="007A3912"/>
    <w:rsid w:val="007A60EC"/>
    <w:rsid w:val="007A6426"/>
    <w:rsid w:val="007B38EB"/>
    <w:rsid w:val="007C031E"/>
    <w:rsid w:val="007C5F9F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60D28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2021-04-25T22:27:00Z</dcterms:created>
  <dcterms:modified xsi:type="dcterms:W3CDTF">2021-04-25T22:27:00Z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